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BEEF3" w14:textId="1E6F742F" w:rsidR="00156E6E" w:rsidRPr="00A326C5" w:rsidRDefault="00FF69C1" w:rsidP="0028532F">
      <w:pPr>
        <w:ind w:left="144" w:right="576" w:firstLine="720"/>
        <w:rPr>
          <w:rFonts w:ascii="Garamond" w:hAnsi="Garamond" w:cs="Garamond"/>
          <w:spacing w:val="-4"/>
          <w:w w:val="95"/>
          <w:sz w:val="25"/>
          <w:szCs w:val="25"/>
        </w:rPr>
      </w:pPr>
      <w:r w:rsidRPr="00A326C5">
        <w:rPr>
          <w:rFonts w:ascii="Garamond" w:hAnsi="Garamond" w:cs="Garamond"/>
          <w:spacing w:val="-10"/>
          <w:w w:val="95"/>
          <w:sz w:val="25"/>
          <w:szCs w:val="25"/>
        </w:rPr>
        <w:t>IT IS HEREBY ORDERED that</w:t>
      </w:r>
      <w:r w:rsidRPr="00A326C5">
        <w:rPr>
          <w:rFonts w:ascii="Garamond" w:hAnsi="Garamond" w:cs="Garamond"/>
          <w:spacing w:val="-8"/>
          <w:w w:val="95"/>
          <w:sz w:val="25"/>
          <w:szCs w:val="25"/>
        </w:rPr>
        <w:t xml:space="preserve">, subject to the limitations identified in this Order, Plaintiff shall </w:t>
      </w:r>
      <w:r w:rsidRPr="00A326C5">
        <w:rPr>
          <w:rFonts w:ascii="Garamond" w:hAnsi="Garamond" w:cs="Garamond"/>
          <w:spacing w:val="-4"/>
          <w:w w:val="95"/>
          <w:sz w:val="25"/>
          <w:szCs w:val="25"/>
        </w:rPr>
        <w:t>produce copies of "relevant documents," as that phrase is defined below, from:</w:t>
      </w:r>
    </w:p>
    <w:p w14:paraId="69AABB03" w14:textId="77777777" w:rsidR="00156E6E" w:rsidRPr="00A326C5" w:rsidRDefault="00FF69C1">
      <w:pPr>
        <w:numPr>
          <w:ilvl w:val="0"/>
          <w:numId w:val="1"/>
        </w:numPr>
        <w:tabs>
          <w:tab w:val="clear" w:pos="360"/>
          <w:tab w:val="num" w:pos="2016"/>
        </w:tabs>
        <w:spacing w:before="144"/>
        <w:rPr>
          <w:rFonts w:ascii="Garamond" w:hAnsi="Garamond" w:cs="Garamond"/>
          <w:spacing w:val="1"/>
          <w:w w:val="95"/>
          <w:sz w:val="25"/>
          <w:szCs w:val="25"/>
        </w:rPr>
      </w:pPr>
      <w:r w:rsidRPr="00A326C5">
        <w:rPr>
          <w:rFonts w:ascii="Garamond" w:hAnsi="Garamond" w:cs="Garamond"/>
          <w:spacing w:val="1"/>
          <w:w w:val="95"/>
          <w:sz w:val="25"/>
          <w:szCs w:val="25"/>
        </w:rPr>
        <w:t>the priv</w:t>
      </w:r>
      <w:r w:rsidR="009D36A4">
        <w:rPr>
          <w:rFonts w:ascii="Garamond" w:hAnsi="Garamond" w:cs="Garamond"/>
          <w:spacing w:val="1"/>
          <w:w w:val="95"/>
          <w:sz w:val="25"/>
          <w:szCs w:val="25"/>
        </w:rPr>
        <w:t>ate email account of Plaintiff</w:t>
      </w:r>
      <w:r w:rsidRPr="00A326C5">
        <w:rPr>
          <w:rFonts w:ascii="Garamond" w:hAnsi="Garamond" w:cs="Garamond"/>
          <w:spacing w:val="1"/>
          <w:w w:val="95"/>
          <w:sz w:val="25"/>
          <w:szCs w:val="25"/>
        </w:rPr>
        <w:t xml:space="preserve">, </w:t>
      </w:r>
      <w:r w:rsidR="0025501D">
        <w:rPr>
          <w:rFonts w:ascii="Garamond" w:hAnsi="Garamond" w:cs="Garamond"/>
          <w:spacing w:val="1"/>
          <w:w w:val="95"/>
          <w:sz w:val="25"/>
          <w:szCs w:val="25"/>
        </w:rPr>
        <w:t>____________________</w:t>
      </w:r>
      <w:r w:rsidRPr="00A326C5">
        <w:rPr>
          <w:rFonts w:ascii="Garamond" w:hAnsi="Garamond" w:cs="Garamond"/>
          <w:spacing w:val="1"/>
          <w:w w:val="95"/>
          <w:sz w:val="25"/>
          <w:szCs w:val="25"/>
        </w:rPr>
        <w:t>,</w:t>
      </w:r>
    </w:p>
    <w:p w14:paraId="55D56104" w14:textId="77777777" w:rsidR="00156E6E" w:rsidRPr="00A326C5" w:rsidRDefault="00FF69C1">
      <w:pPr>
        <w:numPr>
          <w:ilvl w:val="0"/>
          <w:numId w:val="1"/>
        </w:numPr>
        <w:tabs>
          <w:tab w:val="clear" w:pos="360"/>
          <w:tab w:val="num" w:pos="2016"/>
        </w:tabs>
        <w:rPr>
          <w:rFonts w:ascii="Garamond" w:hAnsi="Garamond" w:cs="Garamond"/>
          <w:spacing w:val="2"/>
          <w:w w:val="95"/>
          <w:sz w:val="25"/>
          <w:szCs w:val="25"/>
        </w:rPr>
      </w:pPr>
      <w:r w:rsidRPr="00A326C5">
        <w:rPr>
          <w:rFonts w:ascii="Garamond" w:hAnsi="Garamond" w:cs="Garamond"/>
          <w:spacing w:val="2"/>
          <w:w w:val="95"/>
          <w:sz w:val="25"/>
          <w:szCs w:val="25"/>
        </w:rPr>
        <w:t xml:space="preserve">the Facebook account of </w:t>
      </w:r>
      <w:r w:rsidR="0025501D">
        <w:rPr>
          <w:rFonts w:ascii="Garamond" w:hAnsi="Garamond" w:cs="Garamond"/>
          <w:spacing w:val="2"/>
          <w:w w:val="95"/>
          <w:sz w:val="25"/>
          <w:szCs w:val="25"/>
        </w:rPr>
        <w:t>____________________</w:t>
      </w:r>
      <w:r w:rsidRPr="00A326C5">
        <w:rPr>
          <w:rFonts w:ascii="Garamond" w:hAnsi="Garamond" w:cs="Garamond"/>
          <w:spacing w:val="2"/>
          <w:w w:val="95"/>
          <w:sz w:val="25"/>
          <w:szCs w:val="25"/>
        </w:rPr>
        <w:t>, and</w:t>
      </w:r>
    </w:p>
    <w:p w14:paraId="75F7CB1D" w14:textId="77777777" w:rsidR="00156E6E" w:rsidRPr="00A326C5" w:rsidRDefault="00FF69C1">
      <w:pPr>
        <w:numPr>
          <w:ilvl w:val="0"/>
          <w:numId w:val="1"/>
        </w:numPr>
        <w:tabs>
          <w:tab w:val="clear" w:pos="360"/>
          <w:tab w:val="num" w:pos="2016"/>
        </w:tabs>
        <w:rPr>
          <w:rFonts w:ascii="Garamond" w:hAnsi="Garamond" w:cs="Garamond"/>
          <w:spacing w:val="1"/>
          <w:w w:val="95"/>
          <w:sz w:val="25"/>
          <w:szCs w:val="25"/>
        </w:rPr>
      </w:pPr>
      <w:r w:rsidRPr="00A326C5">
        <w:rPr>
          <w:rFonts w:ascii="Garamond" w:hAnsi="Garamond" w:cs="Garamond"/>
          <w:spacing w:val="1"/>
          <w:w w:val="95"/>
          <w:sz w:val="25"/>
          <w:szCs w:val="25"/>
        </w:rPr>
        <w:t xml:space="preserve">the </w:t>
      </w:r>
      <w:r w:rsidR="009D36A4">
        <w:rPr>
          <w:rFonts w:ascii="Garamond" w:hAnsi="Garamond" w:cs="Garamond"/>
          <w:spacing w:val="1"/>
          <w:w w:val="95"/>
          <w:sz w:val="25"/>
          <w:szCs w:val="25"/>
        </w:rPr>
        <w:t>iPhone</w:t>
      </w:r>
      <w:r w:rsidRPr="00A326C5">
        <w:rPr>
          <w:rFonts w:ascii="Garamond" w:hAnsi="Garamond" w:cs="Garamond"/>
          <w:spacing w:val="1"/>
          <w:w w:val="95"/>
          <w:sz w:val="25"/>
          <w:szCs w:val="25"/>
        </w:rPr>
        <w:t xml:space="preserve"> </w:t>
      </w:r>
      <w:r w:rsidR="009D36A4">
        <w:rPr>
          <w:rFonts w:ascii="Garamond" w:hAnsi="Garamond" w:cs="Garamond"/>
          <w:spacing w:val="1"/>
          <w:w w:val="95"/>
          <w:sz w:val="25"/>
          <w:szCs w:val="25"/>
        </w:rPr>
        <w:t>of _______________</w:t>
      </w:r>
      <w:r w:rsidRPr="00A326C5">
        <w:rPr>
          <w:rFonts w:ascii="Garamond" w:hAnsi="Garamond" w:cs="Garamond"/>
          <w:spacing w:val="1"/>
          <w:w w:val="95"/>
          <w:sz w:val="25"/>
          <w:szCs w:val="25"/>
        </w:rPr>
        <w:t>.</w:t>
      </w:r>
    </w:p>
    <w:p w14:paraId="07E26B9F" w14:textId="0C9F5B0F" w:rsidR="00156E6E" w:rsidRPr="00AC23BE" w:rsidRDefault="00FF69C1" w:rsidP="00AC23BE">
      <w:pPr>
        <w:spacing w:before="180"/>
        <w:ind w:left="144" w:right="144" w:firstLine="720"/>
        <w:rPr>
          <w:rFonts w:ascii="Garamond" w:hAnsi="Garamond" w:cs="Garamond"/>
          <w:spacing w:val="-4"/>
          <w:w w:val="95"/>
          <w:sz w:val="25"/>
          <w:szCs w:val="25"/>
        </w:rPr>
      </w:pPr>
      <w:r w:rsidRPr="00A326C5">
        <w:rPr>
          <w:rFonts w:ascii="Garamond" w:hAnsi="Garamond" w:cs="Garamond"/>
          <w:spacing w:val="1"/>
          <w:w w:val="95"/>
          <w:sz w:val="25"/>
          <w:szCs w:val="25"/>
        </w:rPr>
        <w:t xml:space="preserve">The phrase "relevant documents," as used in this Order, is as stated in </w:t>
      </w:r>
      <w:r w:rsidR="00AC23BE">
        <w:rPr>
          <w:rFonts w:ascii="Garamond" w:hAnsi="Garamond" w:cs="Garamond"/>
          <w:spacing w:val="1"/>
          <w:w w:val="95"/>
          <w:sz w:val="25"/>
          <w:szCs w:val="25"/>
        </w:rPr>
        <w:t>&lt;INSERT JURISDICTION&gt;</w:t>
      </w:r>
      <w:r w:rsidRPr="00A326C5">
        <w:rPr>
          <w:rFonts w:ascii="Garamond" w:hAnsi="Garamond" w:cs="Garamond"/>
          <w:spacing w:val="1"/>
          <w:w w:val="95"/>
          <w:sz w:val="25"/>
          <w:szCs w:val="25"/>
        </w:rPr>
        <w:t xml:space="preserve">. </w:t>
      </w:r>
      <w:r w:rsidRPr="00A326C5">
        <w:rPr>
          <w:rFonts w:ascii="Garamond" w:hAnsi="Garamond" w:cs="Garamond"/>
          <w:spacing w:val="-6"/>
          <w:w w:val="95"/>
          <w:sz w:val="25"/>
          <w:szCs w:val="25"/>
        </w:rPr>
        <w:t xml:space="preserve">"Relevant documents" includes documents and information authored or received by </w:t>
      </w:r>
      <w:r w:rsidR="0025501D">
        <w:rPr>
          <w:rFonts w:ascii="Garamond" w:hAnsi="Garamond" w:cs="Garamond"/>
          <w:spacing w:val="-6"/>
          <w:w w:val="95"/>
          <w:sz w:val="25"/>
          <w:szCs w:val="25"/>
        </w:rPr>
        <w:t>____________________</w:t>
      </w:r>
      <w:r w:rsidRPr="00A326C5">
        <w:rPr>
          <w:rFonts w:ascii="Garamond" w:hAnsi="Garamond" w:cs="Garamond"/>
          <w:spacing w:val="-6"/>
          <w:w w:val="95"/>
          <w:sz w:val="25"/>
          <w:szCs w:val="25"/>
        </w:rPr>
        <w:t xml:space="preserve"> which </w:t>
      </w:r>
      <w:r w:rsidRPr="00A326C5">
        <w:rPr>
          <w:rFonts w:ascii="Garamond" w:hAnsi="Garamond" w:cs="Garamond"/>
          <w:w w:val="95"/>
          <w:sz w:val="25"/>
          <w:szCs w:val="25"/>
        </w:rPr>
        <w:t xml:space="preserve">are relevant to the subject matter involved in the pending action, including information reasonably </w:t>
      </w:r>
      <w:r w:rsidRPr="00A326C5">
        <w:rPr>
          <w:rFonts w:ascii="Garamond" w:hAnsi="Garamond" w:cs="Garamond"/>
          <w:spacing w:val="-4"/>
          <w:w w:val="95"/>
          <w:sz w:val="25"/>
          <w:szCs w:val="25"/>
        </w:rPr>
        <w:t>calculated to lead to the discovery of admissible evidence.</w:t>
      </w:r>
    </w:p>
    <w:p w14:paraId="14476DA9" w14:textId="1CAF8E1B" w:rsidR="00156E6E" w:rsidRPr="00A326C5" w:rsidRDefault="00FF69C1">
      <w:pPr>
        <w:spacing w:before="216"/>
        <w:ind w:left="144" w:right="144" w:firstLine="720"/>
        <w:rPr>
          <w:rFonts w:ascii="Garamond" w:hAnsi="Garamond" w:cs="Garamond"/>
          <w:spacing w:val="-5"/>
          <w:w w:val="95"/>
          <w:sz w:val="25"/>
          <w:szCs w:val="25"/>
        </w:rPr>
      </w:pPr>
      <w:r w:rsidRPr="00A326C5">
        <w:rPr>
          <w:rFonts w:ascii="Garamond" w:hAnsi="Garamond" w:cs="Garamond"/>
          <w:spacing w:val="-4"/>
          <w:w w:val="95"/>
          <w:sz w:val="25"/>
          <w:szCs w:val="25"/>
        </w:rPr>
        <w:t xml:space="preserve">IT IS FURTHER ORDERED that the Court adopts the </w:t>
      </w:r>
      <w:r w:rsidR="009E53F9">
        <w:rPr>
          <w:rFonts w:ascii="Garamond" w:hAnsi="Garamond" w:cs="Garamond"/>
          <w:spacing w:val="-4"/>
          <w:w w:val="95"/>
          <w:sz w:val="25"/>
          <w:szCs w:val="25"/>
        </w:rPr>
        <w:t xml:space="preserve">date range and </w:t>
      </w:r>
      <w:r w:rsidRPr="00A326C5">
        <w:rPr>
          <w:rFonts w:ascii="Garamond" w:hAnsi="Garamond" w:cs="Garamond"/>
          <w:spacing w:val="-4"/>
          <w:w w:val="95"/>
          <w:sz w:val="25"/>
          <w:szCs w:val="25"/>
        </w:rPr>
        <w:t xml:space="preserve">keywords identified on </w:t>
      </w:r>
      <w:r w:rsidR="00AC23BE">
        <w:rPr>
          <w:rFonts w:ascii="Garamond" w:hAnsi="Garamond" w:cs="Garamond"/>
          <w:spacing w:val="-6"/>
          <w:w w:val="95"/>
          <w:sz w:val="25"/>
          <w:szCs w:val="25"/>
        </w:rPr>
        <w:t>Exhibit A</w:t>
      </w:r>
      <w:r w:rsidRPr="00A326C5">
        <w:rPr>
          <w:rFonts w:ascii="Garamond" w:hAnsi="Garamond" w:cs="Garamond"/>
          <w:spacing w:val="-6"/>
          <w:w w:val="95"/>
          <w:sz w:val="25"/>
          <w:szCs w:val="25"/>
        </w:rPr>
        <w:t xml:space="preserve"> </w:t>
      </w:r>
      <w:r w:rsidRPr="00A326C5">
        <w:rPr>
          <w:rFonts w:ascii="Garamond" w:hAnsi="Garamond" w:cs="Garamond"/>
          <w:spacing w:val="1"/>
          <w:w w:val="95"/>
          <w:sz w:val="25"/>
          <w:szCs w:val="25"/>
        </w:rPr>
        <w:t>which is att</w:t>
      </w:r>
      <w:r w:rsidR="00AC23BE">
        <w:rPr>
          <w:rFonts w:ascii="Garamond" w:hAnsi="Garamond" w:cs="Garamond"/>
          <w:spacing w:val="1"/>
          <w:w w:val="95"/>
          <w:sz w:val="25"/>
          <w:szCs w:val="25"/>
        </w:rPr>
        <w:t>ached to this Order</w:t>
      </w:r>
      <w:r w:rsidR="009E53F9">
        <w:rPr>
          <w:rFonts w:ascii="Garamond" w:hAnsi="Garamond" w:cs="Garamond"/>
          <w:spacing w:val="1"/>
          <w:w w:val="95"/>
          <w:sz w:val="25"/>
          <w:szCs w:val="25"/>
        </w:rPr>
        <w:t>. The</w:t>
      </w:r>
      <w:r w:rsidRPr="00A326C5">
        <w:rPr>
          <w:rFonts w:ascii="Garamond" w:hAnsi="Garamond" w:cs="Garamond"/>
          <w:spacing w:val="1"/>
          <w:w w:val="95"/>
          <w:sz w:val="25"/>
          <w:szCs w:val="25"/>
        </w:rPr>
        <w:t xml:space="preserve"> </w:t>
      </w:r>
      <w:r w:rsidR="009E53F9">
        <w:rPr>
          <w:rFonts w:ascii="Garamond" w:hAnsi="Garamond" w:cs="Garamond"/>
          <w:spacing w:val="1"/>
          <w:w w:val="95"/>
          <w:sz w:val="25"/>
          <w:szCs w:val="25"/>
        </w:rPr>
        <w:t xml:space="preserve">date range and </w:t>
      </w:r>
      <w:r w:rsidRPr="00A326C5">
        <w:rPr>
          <w:rFonts w:ascii="Garamond" w:hAnsi="Garamond" w:cs="Garamond"/>
          <w:spacing w:val="1"/>
          <w:w w:val="95"/>
          <w:sz w:val="25"/>
          <w:szCs w:val="25"/>
        </w:rPr>
        <w:t xml:space="preserve">keywords shall be utilized as the scope of the </w:t>
      </w:r>
      <w:r w:rsidRPr="00A326C5">
        <w:rPr>
          <w:rFonts w:ascii="Garamond" w:hAnsi="Garamond" w:cs="Garamond"/>
          <w:spacing w:val="-1"/>
          <w:w w:val="95"/>
          <w:sz w:val="25"/>
          <w:szCs w:val="25"/>
        </w:rPr>
        <w:t>permitted search of any electronic data. Plaint</w:t>
      </w:r>
      <w:r w:rsidR="00AC23BE">
        <w:rPr>
          <w:rFonts w:ascii="Garamond" w:hAnsi="Garamond" w:cs="Garamond"/>
          <w:spacing w:val="-1"/>
          <w:w w:val="95"/>
          <w:sz w:val="25"/>
          <w:szCs w:val="25"/>
        </w:rPr>
        <w:t xml:space="preserve">iff's counsel may rely upon </w:t>
      </w:r>
      <w:r w:rsidR="00AC23BE">
        <w:rPr>
          <w:rFonts w:ascii="Garamond" w:hAnsi="Garamond" w:cs="Garamond"/>
          <w:spacing w:val="1"/>
          <w:w w:val="95"/>
          <w:sz w:val="25"/>
          <w:szCs w:val="25"/>
        </w:rPr>
        <w:t>&lt;INSERT JURISDICTION&gt;</w:t>
      </w:r>
      <w:r w:rsidRPr="00A326C5">
        <w:rPr>
          <w:rFonts w:ascii="Garamond" w:hAnsi="Garamond" w:cs="Garamond"/>
          <w:spacing w:val="-1"/>
          <w:w w:val="95"/>
          <w:sz w:val="25"/>
          <w:szCs w:val="25"/>
        </w:rPr>
        <w:t xml:space="preserve"> with respect </w:t>
      </w:r>
      <w:r w:rsidRPr="00A326C5">
        <w:rPr>
          <w:rFonts w:ascii="Garamond" w:hAnsi="Garamond" w:cs="Garamond"/>
          <w:spacing w:val="-5"/>
          <w:w w:val="95"/>
          <w:sz w:val="25"/>
          <w:szCs w:val="25"/>
        </w:rPr>
        <w:t>to privileged documents that are produced.</w:t>
      </w:r>
      <w:r w:rsidR="009E53F9">
        <w:rPr>
          <w:rFonts w:ascii="Garamond" w:hAnsi="Garamond" w:cs="Garamond"/>
          <w:spacing w:val="-5"/>
          <w:w w:val="95"/>
          <w:sz w:val="25"/>
          <w:szCs w:val="25"/>
        </w:rPr>
        <w:t xml:space="preserve">  </w:t>
      </w:r>
    </w:p>
    <w:p w14:paraId="13469708" w14:textId="22198540" w:rsidR="00A326C5" w:rsidRPr="00A326C5" w:rsidRDefault="00FF69C1">
      <w:pPr>
        <w:spacing w:before="180"/>
        <w:ind w:left="144" w:right="144" w:firstLine="720"/>
        <w:rPr>
          <w:rFonts w:ascii="Garamond" w:hAnsi="Garamond" w:cs="Garamond"/>
          <w:spacing w:val="-2"/>
          <w:w w:val="95"/>
          <w:sz w:val="25"/>
          <w:szCs w:val="25"/>
        </w:rPr>
      </w:pPr>
      <w:r w:rsidRPr="00A326C5">
        <w:rPr>
          <w:rFonts w:ascii="Garamond" w:hAnsi="Garamond" w:cs="Garamond"/>
          <w:spacing w:val="-4"/>
          <w:w w:val="95"/>
          <w:sz w:val="25"/>
          <w:szCs w:val="25"/>
        </w:rPr>
        <w:t xml:space="preserve">IT IS FURTHER ORDERED that Plaintiff's counsel, or a representative, shall deliver the </w:t>
      </w:r>
      <w:r w:rsidR="00B92158">
        <w:rPr>
          <w:rFonts w:ascii="Garamond" w:hAnsi="Garamond" w:cs="Garamond"/>
          <w:spacing w:val="-4"/>
          <w:w w:val="95"/>
          <w:sz w:val="25"/>
          <w:szCs w:val="25"/>
        </w:rPr>
        <w:t>&lt;INSERT COMPUTER AND/OR SMARTPHONE&gt;</w:t>
      </w:r>
      <w:r w:rsidRPr="00A326C5">
        <w:rPr>
          <w:rFonts w:ascii="Garamond" w:hAnsi="Garamond" w:cs="Garamond"/>
          <w:spacing w:val="-4"/>
          <w:w w:val="95"/>
          <w:sz w:val="25"/>
          <w:szCs w:val="25"/>
        </w:rPr>
        <w:t xml:space="preserve"> (identified in </w:t>
      </w:r>
      <w:r w:rsidR="00B92158">
        <w:rPr>
          <w:rFonts w:ascii="Garamond" w:hAnsi="Garamond" w:cs="Garamond"/>
          <w:spacing w:val="-4"/>
          <w:w w:val="95"/>
          <w:sz w:val="25"/>
          <w:szCs w:val="25"/>
        </w:rPr>
        <w:t xml:space="preserve">John Smith </w:t>
      </w:r>
      <w:r w:rsidRPr="00A326C5">
        <w:rPr>
          <w:rFonts w:ascii="Garamond" w:hAnsi="Garamond" w:cs="Garamond"/>
          <w:spacing w:val="-4"/>
          <w:w w:val="95"/>
          <w:sz w:val="25"/>
          <w:szCs w:val="25"/>
        </w:rPr>
        <w:t xml:space="preserve">deposition on page 26 and 27 on </w:t>
      </w:r>
      <w:r w:rsidRPr="00A326C5">
        <w:rPr>
          <w:rFonts w:ascii="Garamond" w:hAnsi="Garamond" w:cs="Garamond"/>
          <w:spacing w:val="-2"/>
          <w:w w:val="95"/>
          <w:sz w:val="25"/>
          <w:szCs w:val="25"/>
        </w:rPr>
        <w:t>January 27, 2012)</w:t>
      </w:r>
      <w:r w:rsidR="00A326C5" w:rsidRPr="00A326C5">
        <w:rPr>
          <w:rFonts w:ascii="Garamond" w:hAnsi="Garamond" w:cs="Garamond"/>
          <w:spacing w:val="-2"/>
          <w:w w:val="95"/>
          <w:sz w:val="25"/>
          <w:szCs w:val="25"/>
        </w:rPr>
        <w:t>, (“Laptop</w:t>
      </w:r>
      <w:r w:rsidR="00B92158">
        <w:rPr>
          <w:rFonts w:ascii="Garamond" w:hAnsi="Garamond" w:cs="Garamond"/>
          <w:spacing w:val="-2"/>
          <w:w w:val="95"/>
          <w:sz w:val="25"/>
          <w:szCs w:val="25"/>
        </w:rPr>
        <w:t xml:space="preserve"> and Iphone</w:t>
      </w:r>
      <w:r w:rsidR="00A326C5" w:rsidRPr="00A326C5">
        <w:rPr>
          <w:rFonts w:ascii="Garamond" w:hAnsi="Garamond" w:cs="Garamond"/>
          <w:spacing w:val="-2"/>
          <w:w w:val="95"/>
          <w:sz w:val="25"/>
          <w:szCs w:val="25"/>
        </w:rPr>
        <w:t>”)</w:t>
      </w:r>
      <w:r w:rsidRPr="00A326C5">
        <w:rPr>
          <w:rFonts w:ascii="Garamond" w:hAnsi="Garamond" w:cs="Garamond"/>
          <w:spacing w:val="-2"/>
          <w:w w:val="95"/>
          <w:sz w:val="25"/>
          <w:szCs w:val="25"/>
        </w:rPr>
        <w:t xml:space="preserve"> to th</w:t>
      </w:r>
      <w:bookmarkStart w:id="0" w:name="_GoBack"/>
      <w:bookmarkEnd w:id="0"/>
      <w:r w:rsidRPr="00A326C5">
        <w:rPr>
          <w:rFonts w:ascii="Garamond" w:hAnsi="Garamond" w:cs="Garamond"/>
          <w:spacing w:val="-2"/>
          <w:w w:val="95"/>
          <w:sz w:val="25"/>
          <w:szCs w:val="25"/>
        </w:rPr>
        <w:t xml:space="preserve">e computer forensic company </w:t>
      </w:r>
      <w:r w:rsidR="00C272B6">
        <w:rPr>
          <w:rFonts w:ascii="Garamond" w:hAnsi="Garamond" w:cs="Garamond"/>
          <w:spacing w:val="-2"/>
          <w:w w:val="95"/>
          <w:sz w:val="25"/>
          <w:szCs w:val="25"/>
        </w:rPr>
        <w:t>HaystackID</w:t>
      </w:r>
      <w:r w:rsidRPr="00A326C5">
        <w:rPr>
          <w:rFonts w:ascii="Garamond" w:hAnsi="Garamond" w:cs="Garamond"/>
          <w:spacing w:val="-2"/>
          <w:w w:val="95"/>
          <w:sz w:val="25"/>
          <w:szCs w:val="25"/>
        </w:rPr>
        <w:t xml:space="preserve"> Consulting, in </w:t>
      </w:r>
      <w:r w:rsidR="00B92158">
        <w:rPr>
          <w:rFonts w:ascii="Garamond" w:hAnsi="Garamond" w:cs="Garamond"/>
          <w:spacing w:val="-2"/>
          <w:w w:val="95"/>
          <w:sz w:val="25"/>
          <w:szCs w:val="25"/>
        </w:rPr>
        <w:t>&lt;INSERT SPECIFIC ADDRESS&gt;</w:t>
      </w:r>
      <w:r w:rsidRPr="00A326C5">
        <w:rPr>
          <w:rFonts w:ascii="Garamond" w:hAnsi="Garamond" w:cs="Garamond"/>
          <w:spacing w:val="-6"/>
          <w:w w:val="95"/>
          <w:sz w:val="25"/>
          <w:szCs w:val="25"/>
        </w:rPr>
        <w:t xml:space="preserve">. </w:t>
      </w:r>
      <w:r w:rsidR="000C2FA9">
        <w:rPr>
          <w:rFonts w:ascii="Garamond" w:hAnsi="Garamond" w:cs="Garamond"/>
          <w:spacing w:val="-6"/>
          <w:w w:val="95"/>
          <w:sz w:val="25"/>
          <w:szCs w:val="25"/>
        </w:rPr>
        <w:t xml:space="preserve"> </w:t>
      </w:r>
      <w:r w:rsidRPr="00A326C5">
        <w:rPr>
          <w:rFonts w:ascii="Garamond" w:hAnsi="Garamond" w:cs="Garamond"/>
          <w:spacing w:val="-6"/>
          <w:w w:val="95"/>
          <w:sz w:val="25"/>
          <w:szCs w:val="25"/>
        </w:rPr>
        <w:t xml:space="preserve">Defendants' counsel shall provide </w:t>
      </w:r>
      <w:r w:rsidR="00C272B6">
        <w:rPr>
          <w:rFonts w:ascii="Garamond" w:hAnsi="Garamond" w:cs="Garamond"/>
          <w:spacing w:val="-6"/>
          <w:w w:val="95"/>
          <w:sz w:val="25"/>
          <w:szCs w:val="25"/>
        </w:rPr>
        <w:t>HaystackID</w:t>
      </w:r>
      <w:r w:rsidRPr="00A326C5">
        <w:rPr>
          <w:rFonts w:ascii="Garamond" w:hAnsi="Garamond" w:cs="Garamond"/>
          <w:spacing w:val="-6"/>
          <w:w w:val="95"/>
          <w:sz w:val="25"/>
          <w:szCs w:val="25"/>
        </w:rPr>
        <w:t xml:space="preserve"> with a copy of this Order before the laptop is </w:t>
      </w:r>
      <w:r w:rsidRPr="00A326C5">
        <w:rPr>
          <w:rFonts w:ascii="Garamond" w:hAnsi="Garamond" w:cs="Garamond"/>
          <w:spacing w:val="-1"/>
          <w:w w:val="95"/>
          <w:sz w:val="25"/>
          <w:szCs w:val="25"/>
        </w:rPr>
        <w:t xml:space="preserve">produced and </w:t>
      </w:r>
      <w:r w:rsidR="00C272B6">
        <w:rPr>
          <w:rFonts w:ascii="Garamond" w:hAnsi="Garamond" w:cs="Garamond"/>
          <w:spacing w:val="-1"/>
          <w:w w:val="95"/>
          <w:sz w:val="25"/>
          <w:szCs w:val="25"/>
        </w:rPr>
        <w:t>HaystackID</w:t>
      </w:r>
      <w:r w:rsidRPr="00A326C5">
        <w:rPr>
          <w:rFonts w:ascii="Garamond" w:hAnsi="Garamond" w:cs="Garamond"/>
          <w:spacing w:val="-1"/>
          <w:w w:val="95"/>
          <w:sz w:val="25"/>
          <w:szCs w:val="25"/>
        </w:rPr>
        <w:t xml:space="preserve"> must agree in writing to be bound by this Order. </w:t>
      </w:r>
      <w:r w:rsidR="00C272B6">
        <w:rPr>
          <w:rFonts w:ascii="Garamond" w:hAnsi="Garamond" w:cs="Garamond"/>
          <w:spacing w:val="-1"/>
          <w:w w:val="95"/>
          <w:sz w:val="25"/>
          <w:szCs w:val="25"/>
        </w:rPr>
        <w:t>HaystackID</w:t>
      </w:r>
      <w:r w:rsidRPr="00A326C5">
        <w:rPr>
          <w:rFonts w:ascii="Garamond" w:hAnsi="Garamond" w:cs="Garamond"/>
          <w:spacing w:val="-1"/>
          <w:w w:val="95"/>
          <w:sz w:val="25"/>
          <w:szCs w:val="25"/>
        </w:rPr>
        <w:t xml:space="preserve"> will then </w:t>
      </w:r>
      <w:r w:rsidR="000C2FA9">
        <w:rPr>
          <w:rFonts w:ascii="Garamond" w:hAnsi="Garamond" w:cs="Garamond"/>
          <w:spacing w:val="-1"/>
          <w:w w:val="95"/>
          <w:sz w:val="25"/>
          <w:szCs w:val="25"/>
        </w:rPr>
        <w:t xml:space="preserve">create a forensic </w:t>
      </w:r>
      <w:r w:rsidRPr="00A326C5">
        <w:rPr>
          <w:rFonts w:ascii="Garamond" w:hAnsi="Garamond" w:cs="Garamond"/>
          <w:spacing w:val="-2"/>
          <w:w w:val="95"/>
          <w:sz w:val="25"/>
          <w:szCs w:val="25"/>
        </w:rPr>
        <w:t>image</w:t>
      </w:r>
      <w:r w:rsidR="000C2FA9">
        <w:rPr>
          <w:rFonts w:ascii="Garamond" w:hAnsi="Garamond" w:cs="Garamond"/>
          <w:spacing w:val="-2"/>
          <w:w w:val="95"/>
          <w:sz w:val="25"/>
          <w:szCs w:val="25"/>
        </w:rPr>
        <w:t xml:space="preserve"> of the Laptop and iPhone to a newly purchased hard drive</w:t>
      </w:r>
      <w:r w:rsidRPr="00A326C5">
        <w:rPr>
          <w:rFonts w:ascii="Garamond" w:hAnsi="Garamond" w:cs="Garamond"/>
          <w:spacing w:val="-2"/>
          <w:w w:val="95"/>
          <w:sz w:val="25"/>
          <w:szCs w:val="25"/>
        </w:rPr>
        <w:t xml:space="preserve">. </w:t>
      </w:r>
      <w:r w:rsidR="004F7E95">
        <w:rPr>
          <w:rFonts w:ascii="Garamond" w:hAnsi="Garamond" w:cs="Garamond"/>
          <w:spacing w:val="-2"/>
          <w:w w:val="95"/>
          <w:sz w:val="25"/>
          <w:szCs w:val="25"/>
        </w:rPr>
        <w:t xml:space="preserve">A second </w:t>
      </w:r>
      <w:r w:rsidR="000C2FA9">
        <w:rPr>
          <w:rFonts w:ascii="Garamond" w:hAnsi="Garamond" w:cs="Garamond"/>
          <w:spacing w:val="-1"/>
          <w:w w:val="95"/>
          <w:sz w:val="25"/>
          <w:szCs w:val="25"/>
        </w:rPr>
        <w:t>forensic</w:t>
      </w:r>
      <w:r w:rsidR="004F7E95">
        <w:rPr>
          <w:rFonts w:ascii="Garamond" w:hAnsi="Garamond" w:cs="Garamond"/>
          <w:spacing w:val="-2"/>
          <w:w w:val="95"/>
          <w:sz w:val="25"/>
          <w:szCs w:val="25"/>
        </w:rPr>
        <w:t xml:space="preserve"> image of the laptop will be created as a backup immediately following the creation of the first </w:t>
      </w:r>
      <w:r w:rsidR="000C2FA9">
        <w:rPr>
          <w:rFonts w:ascii="Garamond" w:hAnsi="Garamond" w:cs="Garamond"/>
          <w:spacing w:val="-1"/>
          <w:w w:val="95"/>
          <w:sz w:val="25"/>
          <w:szCs w:val="25"/>
        </w:rPr>
        <w:t>forensic</w:t>
      </w:r>
      <w:r w:rsidR="004F7E95">
        <w:rPr>
          <w:rFonts w:ascii="Garamond" w:hAnsi="Garamond" w:cs="Garamond"/>
          <w:spacing w:val="-2"/>
          <w:w w:val="95"/>
          <w:sz w:val="25"/>
          <w:szCs w:val="25"/>
        </w:rPr>
        <w:t xml:space="preserve"> image.  </w:t>
      </w:r>
      <w:r w:rsidR="000C2FA9">
        <w:rPr>
          <w:rFonts w:ascii="Garamond" w:hAnsi="Garamond" w:cs="Garamond"/>
          <w:spacing w:val="-2"/>
          <w:w w:val="95"/>
          <w:sz w:val="25"/>
          <w:szCs w:val="25"/>
        </w:rPr>
        <w:t>The L</w:t>
      </w:r>
      <w:r w:rsidRPr="00A326C5">
        <w:rPr>
          <w:rFonts w:ascii="Garamond" w:hAnsi="Garamond" w:cs="Garamond"/>
          <w:spacing w:val="-2"/>
          <w:w w:val="95"/>
          <w:sz w:val="25"/>
          <w:szCs w:val="25"/>
        </w:rPr>
        <w:t xml:space="preserve">aptop </w:t>
      </w:r>
      <w:r w:rsidR="000C2FA9">
        <w:rPr>
          <w:rFonts w:ascii="Garamond" w:hAnsi="Garamond" w:cs="Garamond"/>
          <w:spacing w:val="-2"/>
          <w:w w:val="95"/>
          <w:sz w:val="25"/>
          <w:szCs w:val="25"/>
        </w:rPr>
        <w:t xml:space="preserve">and iPhone </w:t>
      </w:r>
      <w:r w:rsidRPr="00A326C5">
        <w:rPr>
          <w:rFonts w:ascii="Garamond" w:hAnsi="Garamond" w:cs="Garamond"/>
          <w:spacing w:val="-2"/>
          <w:w w:val="95"/>
          <w:sz w:val="25"/>
          <w:szCs w:val="25"/>
        </w:rPr>
        <w:t xml:space="preserve">will then be returned Plaintiff's counsel, </w:t>
      </w:r>
      <w:r w:rsidRPr="00A326C5">
        <w:rPr>
          <w:rFonts w:ascii="Garamond" w:hAnsi="Garamond" w:cs="Garamond"/>
          <w:spacing w:val="-5"/>
          <w:w w:val="95"/>
          <w:sz w:val="25"/>
          <w:szCs w:val="25"/>
        </w:rPr>
        <w:t>or a representative</w:t>
      </w:r>
      <w:r w:rsidR="000C2FA9">
        <w:rPr>
          <w:rFonts w:ascii="Garamond" w:hAnsi="Garamond" w:cs="Garamond"/>
          <w:spacing w:val="-5"/>
          <w:w w:val="95"/>
          <w:sz w:val="25"/>
          <w:szCs w:val="25"/>
        </w:rPr>
        <w:t>. The electronic data on that La</w:t>
      </w:r>
      <w:r w:rsidRPr="00A326C5">
        <w:rPr>
          <w:rFonts w:ascii="Garamond" w:hAnsi="Garamond" w:cs="Garamond"/>
          <w:spacing w:val="-5"/>
          <w:w w:val="95"/>
          <w:sz w:val="25"/>
          <w:szCs w:val="25"/>
        </w:rPr>
        <w:t>ptop</w:t>
      </w:r>
      <w:r w:rsidR="000C2FA9">
        <w:rPr>
          <w:rFonts w:ascii="Garamond" w:hAnsi="Garamond" w:cs="Garamond"/>
          <w:spacing w:val="-5"/>
          <w:w w:val="95"/>
          <w:sz w:val="25"/>
          <w:szCs w:val="25"/>
        </w:rPr>
        <w:t xml:space="preserve"> and iPhone</w:t>
      </w:r>
      <w:r w:rsidRPr="00A326C5">
        <w:rPr>
          <w:rFonts w:ascii="Garamond" w:hAnsi="Garamond" w:cs="Garamond"/>
          <w:spacing w:val="-5"/>
          <w:w w:val="95"/>
          <w:sz w:val="25"/>
          <w:szCs w:val="25"/>
        </w:rPr>
        <w:t xml:space="preserve"> must be maintained until further order of the Court. </w:t>
      </w:r>
      <w:r w:rsidR="00C272B6">
        <w:rPr>
          <w:rFonts w:ascii="Garamond" w:hAnsi="Garamond" w:cs="Garamond"/>
          <w:spacing w:val="-2"/>
          <w:w w:val="95"/>
          <w:sz w:val="25"/>
          <w:szCs w:val="25"/>
        </w:rPr>
        <w:t>HaystackID</w:t>
      </w:r>
      <w:r w:rsidRPr="00A326C5">
        <w:rPr>
          <w:rFonts w:ascii="Garamond" w:hAnsi="Garamond" w:cs="Garamond"/>
          <w:spacing w:val="-2"/>
          <w:w w:val="95"/>
          <w:sz w:val="25"/>
          <w:szCs w:val="25"/>
        </w:rPr>
        <w:t xml:space="preserve"> shall not alter the contents of the </w:t>
      </w:r>
      <w:r w:rsidR="000C2FA9">
        <w:rPr>
          <w:rFonts w:ascii="Garamond" w:hAnsi="Garamond" w:cs="Garamond"/>
          <w:spacing w:val="-2"/>
          <w:w w:val="95"/>
          <w:sz w:val="25"/>
          <w:szCs w:val="25"/>
        </w:rPr>
        <w:t>Laptop or iPhone</w:t>
      </w:r>
      <w:r w:rsidRPr="00A326C5">
        <w:rPr>
          <w:rFonts w:ascii="Garamond" w:hAnsi="Garamond" w:cs="Garamond"/>
          <w:spacing w:val="-2"/>
          <w:w w:val="95"/>
          <w:sz w:val="25"/>
          <w:szCs w:val="25"/>
        </w:rPr>
        <w:t xml:space="preserve"> in any way. </w:t>
      </w:r>
      <w:r w:rsidR="004F7E95">
        <w:rPr>
          <w:rFonts w:ascii="Garamond" w:hAnsi="Garamond" w:cs="Garamond"/>
          <w:spacing w:val="-2"/>
          <w:w w:val="95"/>
          <w:sz w:val="25"/>
          <w:szCs w:val="25"/>
        </w:rPr>
        <w:t xml:space="preserve">A </w:t>
      </w:r>
      <w:r w:rsidR="000C2FA9">
        <w:rPr>
          <w:rFonts w:ascii="Garamond" w:hAnsi="Garamond" w:cs="Garamond"/>
          <w:spacing w:val="-2"/>
          <w:w w:val="95"/>
          <w:sz w:val="25"/>
          <w:szCs w:val="25"/>
        </w:rPr>
        <w:t xml:space="preserve">third working </w:t>
      </w:r>
      <w:r w:rsidR="004F7E95">
        <w:rPr>
          <w:rFonts w:ascii="Garamond" w:hAnsi="Garamond" w:cs="Garamond"/>
          <w:spacing w:val="-2"/>
          <w:w w:val="95"/>
          <w:sz w:val="25"/>
          <w:szCs w:val="25"/>
        </w:rPr>
        <w:t xml:space="preserve">copy of the </w:t>
      </w:r>
      <w:r w:rsidR="000C2FA9">
        <w:rPr>
          <w:rFonts w:ascii="Garamond" w:hAnsi="Garamond" w:cs="Garamond"/>
          <w:spacing w:val="-1"/>
          <w:w w:val="95"/>
          <w:sz w:val="25"/>
          <w:szCs w:val="25"/>
        </w:rPr>
        <w:t>forensic</w:t>
      </w:r>
      <w:r w:rsidR="000C2FA9" w:rsidRPr="000C2FA9">
        <w:rPr>
          <w:rFonts w:ascii="Garamond" w:hAnsi="Garamond" w:cs="Garamond"/>
          <w:spacing w:val="-1"/>
          <w:w w:val="95"/>
          <w:sz w:val="25"/>
          <w:szCs w:val="25"/>
        </w:rPr>
        <w:t xml:space="preserve"> </w:t>
      </w:r>
      <w:r w:rsidRPr="00A326C5">
        <w:rPr>
          <w:rFonts w:ascii="Garamond" w:hAnsi="Garamond" w:cs="Garamond"/>
          <w:spacing w:val="-2"/>
          <w:w w:val="95"/>
          <w:sz w:val="25"/>
          <w:szCs w:val="25"/>
        </w:rPr>
        <w:t xml:space="preserve">image of the </w:t>
      </w:r>
      <w:r w:rsidR="000C2FA9">
        <w:rPr>
          <w:rFonts w:ascii="Garamond" w:hAnsi="Garamond" w:cs="Garamond"/>
          <w:spacing w:val="-2"/>
          <w:w w:val="95"/>
          <w:sz w:val="25"/>
          <w:szCs w:val="25"/>
        </w:rPr>
        <w:t xml:space="preserve">Laptop </w:t>
      </w:r>
      <w:r w:rsidRPr="00A326C5">
        <w:rPr>
          <w:rFonts w:ascii="Garamond" w:hAnsi="Garamond" w:cs="Garamond"/>
          <w:spacing w:val="-2"/>
          <w:w w:val="95"/>
          <w:sz w:val="25"/>
          <w:szCs w:val="25"/>
        </w:rPr>
        <w:t xml:space="preserve">hard drive </w:t>
      </w:r>
      <w:r w:rsidR="000C2FA9">
        <w:rPr>
          <w:rFonts w:ascii="Garamond" w:hAnsi="Garamond" w:cs="Garamond"/>
          <w:spacing w:val="-2"/>
          <w:w w:val="95"/>
          <w:sz w:val="25"/>
          <w:szCs w:val="25"/>
        </w:rPr>
        <w:t xml:space="preserve">and iPhone contents </w:t>
      </w:r>
      <w:r w:rsidRPr="00A326C5">
        <w:rPr>
          <w:rFonts w:ascii="Garamond" w:hAnsi="Garamond" w:cs="Garamond"/>
          <w:spacing w:val="-2"/>
          <w:w w:val="95"/>
          <w:sz w:val="25"/>
          <w:szCs w:val="25"/>
        </w:rPr>
        <w:t xml:space="preserve">will then be </w:t>
      </w:r>
      <w:r w:rsidR="004F7E95">
        <w:rPr>
          <w:rFonts w:ascii="Garamond" w:hAnsi="Garamond" w:cs="Garamond"/>
          <w:spacing w:val="-2"/>
          <w:w w:val="95"/>
          <w:sz w:val="25"/>
          <w:szCs w:val="25"/>
        </w:rPr>
        <w:t xml:space="preserve">created and </w:t>
      </w:r>
      <w:r w:rsidRPr="00A326C5">
        <w:rPr>
          <w:rFonts w:ascii="Garamond" w:hAnsi="Garamond" w:cs="Garamond"/>
          <w:spacing w:val="-2"/>
          <w:w w:val="95"/>
          <w:sz w:val="25"/>
          <w:szCs w:val="25"/>
        </w:rPr>
        <w:t xml:space="preserve">examined by the technicians at </w:t>
      </w:r>
      <w:r w:rsidR="00C272B6">
        <w:rPr>
          <w:rFonts w:ascii="Garamond" w:hAnsi="Garamond" w:cs="Garamond"/>
          <w:spacing w:val="-2"/>
          <w:w w:val="95"/>
          <w:sz w:val="25"/>
          <w:szCs w:val="25"/>
        </w:rPr>
        <w:t>HaystackID</w:t>
      </w:r>
      <w:r w:rsidRPr="00A326C5">
        <w:rPr>
          <w:rFonts w:ascii="Garamond" w:hAnsi="Garamond" w:cs="Garamond"/>
          <w:spacing w:val="-2"/>
          <w:w w:val="95"/>
          <w:sz w:val="25"/>
          <w:szCs w:val="25"/>
        </w:rPr>
        <w:t xml:space="preserve"> with its contents identified and categorized. </w:t>
      </w:r>
    </w:p>
    <w:p w14:paraId="161CCEF2" w14:textId="1C15C21D" w:rsidR="00A326C5" w:rsidRPr="0025501D" w:rsidRDefault="00A326C5">
      <w:pPr>
        <w:spacing w:before="180"/>
        <w:ind w:left="144" w:right="144" w:firstLine="720"/>
        <w:rPr>
          <w:rFonts w:ascii="Garamond" w:hAnsi="Garamond" w:cs="Garamond"/>
          <w:spacing w:val="-2"/>
          <w:w w:val="95"/>
        </w:rPr>
      </w:pPr>
      <w:r>
        <w:rPr>
          <w:rFonts w:ascii="Garamond" w:hAnsi="Garamond" w:cs="Garamond"/>
          <w:spacing w:val="-2"/>
          <w:w w:val="95"/>
        </w:rPr>
        <w:t>In order to reduce review costs by all parties, p</w:t>
      </w:r>
      <w:r w:rsidRPr="0025501D">
        <w:rPr>
          <w:rFonts w:ascii="Garamond" w:hAnsi="Garamond" w:cs="Garamond"/>
          <w:spacing w:val="-2"/>
          <w:w w:val="95"/>
        </w:rPr>
        <w:t xml:space="preserve">rior to the application </w:t>
      </w:r>
      <w:r>
        <w:rPr>
          <w:rFonts w:ascii="Garamond" w:hAnsi="Garamond" w:cs="Garamond"/>
          <w:spacing w:val="-2"/>
          <w:w w:val="95"/>
        </w:rPr>
        <w:t>of</w:t>
      </w:r>
      <w:r w:rsidRPr="0025501D">
        <w:rPr>
          <w:rFonts w:ascii="Garamond" w:hAnsi="Garamond" w:cs="Garamond"/>
          <w:spacing w:val="-2"/>
          <w:w w:val="95"/>
        </w:rPr>
        <w:t xml:space="preserve"> the stipulated keyword filters, </w:t>
      </w:r>
      <w:r w:rsidR="00C272B6">
        <w:rPr>
          <w:rFonts w:ascii="Garamond" w:hAnsi="Garamond" w:cs="Garamond"/>
          <w:spacing w:val="-2"/>
          <w:w w:val="95"/>
        </w:rPr>
        <w:t>HaystackID</w:t>
      </w:r>
      <w:r w:rsidRPr="0025501D">
        <w:rPr>
          <w:rFonts w:ascii="Garamond" w:hAnsi="Garamond" w:cs="Garamond"/>
          <w:spacing w:val="-2"/>
          <w:w w:val="95"/>
        </w:rPr>
        <w:t xml:space="preserve"> Consulting will apply industry standard file filters to the files contained within the </w:t>
      </w:r>
      <w:r w:rsidR="00494616">
        <w:rPr>
          <w:rFonts w:ascii="Garamond" w:hAnsi="Garamond" w:cs="Garamond"/>
          <w:spacing w:val="-1"/>
          <w:w w:val="95"/>
          <w:sz w:val="25"/>
          <w:szCs w:val="25"/>
        </w:rPr>
        <w:t>forensic</w:t>
      </w:r>
      <w:r w:rsidR="004F7E95">
        <w:rPr>
          <w:rFonts w:ascii="Garamond" w:hAnsi="Garamond" w:cs="Garamond"/>
          <w:spacing w:val="-2"/>
          <w:w w:val="95"/>
        </w:rPr>
        <w:t xml:space="preserve"> image copy of the l</w:t>
      </w:r>
      <w:r w:rsidRPr="0025501D">
        <w:rPr>
          <w:rFonts w:ascii="Garamond" w:hAnsi="Garamond" w:cs="Garamond"/>
          <w:spacing w:val="-2"/>
          <w:w w:val="95"/>
        </w:rPr>
        <w:t xml:space="preserve">aptop using a list provided by the National Software Reference Library (“NSRL”) </w:t>
      </w:r>
      <w:r>
        <w:rPr>
          <w:rFonts w:ascii="Garamond" w:hAnsi="Garamond" w:cs="Garamond"/>
          <w:spacing w:val="-2"/>
          <w:w w:val="95"/>
        </w:rPr>
        <w:t xml:space="preserve">in order </w:t>
      </w:r>
      <w:r w:rsidRPr="0025501D">
        <w:rPr>
          <w:rFonts w:ascii="Garamond" w:hAnsi="Garamond" w:cs="Garamond"/>
          <w:spacing w:val="-2"/>
          <w:w w:val="95"/>
        </w:rPr>
        <w:t>to remove known system and application files</w:t>
      </w:r>
      <w:r w:rsidR="007F09AD">
        <w:rPr>
          <w:rFonts w:ascii="Garamond" w:hAnsi="Garamond" w:cs="Garamond"/>
          <w:spacing w:val="-2"/>
          <w:w w:val="95"/>
        </w:rPr>
        <w:t xml:space="preserve"> from search results</w:t>
      </w:r>
      <w:r w:rsidRPr="0025501D">
        <w:rPr>
          <w:rFonts w:ascii="Garamond" w:hAnsi="Garamond" w:cs="Garamond"/>
          <w:spacing w:val="-2"/>
          <w:w w:val="95"/>
        </w:rPr>
        <w:t>.  According to the  NSRL, “</w:t>
      </w:r>
      <w:r w:rsidRPr="0025501D">
        <w:rPr>
          <w:rFonts w:ascii="Garamond" w:hAnsi="Garamond"/>
        </w:rPr>
        <w:t>In most cases, NSRL file data is used to eliminate known files, such as operating system and application files, during criminal forensic investigations. This reduces the number of files which must be manually examined and thus increases the efficiency of the investigation.” (</w:t>
      </w:r>
      <w:hyperlink r:id="rId7" w:history="1">
        <w:r w:rsidRPr="0025501D">
          <w:rPr>
            <w:rStyle w:val="Hyperlink"/>
            <w:rFonts w:ascii="Garamond" w:hAnsi="Garamond"/>
          </w:rPr>
          <w:t>http://www.nsrl.nist.gov/new.html</w:t>
        </w:r>
      </w:hyperlink>
      <w:r w:rsidRPr="0025501D">
        <w:rPr>
          <w:rFonts w:ascii="Garamond" w:hAnsi="Garamond"/>
        </w:rPr>
        <w:t>)</w:t>
      </w:r>
      <w:r>
        <w:rPr>
          <w:rFonts w:ascii="Garamond" w:hAnsi="Garamond"/>
        </w:rPr>
        <w:t>.  This filtering process is commonly known as “De-NISTing”.</w:t>
      </w:r>
    </w:p>
    <w:p w14:paraId="6A3BE6DD" w14:textId="5FA7F815" w:rsidR="00EE61B8" w:rsidRDefault="00A326C5">
      <w:pPr>
        <w:spacing w:before="180"/>
        <w:ind w:left="144" w:right="144" w:firstLine="720"/>
        <w:rPr>
          <w:rFonts w:ascii="Garamond" w:hAnsi="Garamond" w:cs="Garamond"/>
          <w:spacing w:val="-2"/>
          <w:w w:val="95"/>
          <w:sz w:val="25"/>
          <w:szCs w:val="25"/>
        </w:rPr>
      </w:pPr>
      <w:r>
        <w:rPr>
          <w:rFonts w:ascii="Garamond" w:hAnsi="Garamond" w:cs="Garamond"/>
          <w:spacing w:val="-2"/>
          <w:w w:val="95"/>
          <w:sz w:val="25"/>
          <w:szCs w:val="25"/>
        </w:rPr>
        <w:t xml:space="preserve">After </w:t>
      </w:r>
      <w:r w:rsidR="004F7E95">
        <w:rPr>
          <w:rFonts w:ascii="Garamond" w:hAnsi="Garamond" w:cs="Garamond"/>
          <w:spacing w:val="-2"/>
          <w:w w:val="95"/>
          <w:sz w:val="25"/>
          <w:szCs w:val="25"/>
        </w:rPr>
        <w:t>the identification</w:t>
      </w:r>
      <w:r>
        <w:rPr>
          <w:rFonts w:ascii="Garamond" w:hAnsi="Garamond" w:cs="Garamond"/>
          <w:spacing w:val="-2"/>
          <w:w w:val="95"/>
          <w:sz w:val="25"/>
          <w:szCs w:val="25"/>
        </w:rPr>
        <w:t xml:space="preserve"> of known system and application files, </w:t>
      </w:r>
      <w:r w:rsidR="00C272B6">
        <w:rPr>
          <w:rFonts w:ascii="Garamond" w:hAnsi="Garamond" w:cs="Garamond"/>
          <w:spacing w:val="-2"/>
          <w:w w:val="95"/>
          <w:sz w:val="25"/>
          <w:szCs w:val="25"/>
        </w:rPr>
        <w:t>HaystackID</w:t>
      </w:r>
      <w:r>
        <w:rPr>
          <w:rFonts w:ascii="Garamond" w:hAnsi="Garamond" w:cs="Garamond"/>
          <w:spacing w:val="-2"/>
          <w:w w:val="95"/>
          <w:sz w:val="25"/>
          <w:szCs w:val="25"/>
        </w:rPr>
        <w:t xml:space="preserve"> will </w:t>
      </w:r>
      <w:r w:rsidR="004F7E95">
        <w:rPr>
          <w:rFonts w:ascii="Garamond" w:hAnsi="Garamond" w:cs="Garamond"/>
          <w:spacing w:val="-2"/>
          <w:w w:val="95"/>
          <w:sz w:val="25"/>
          <w:szCs w:val="25"/>
        </w:rPr>
        <w:t>identify loose files and email file attachments that do not have searchable text</w:t>
      </w:r>
      <w:r w:rsidR="001C4581">
        <w:rPr>
          <w:rFonts w:ascii="Garamond" w:hAnsi="Garamond" w:cs="Garamond"/>
          <w:spacing w:val="-2"/>
          <w:w w:val="95"/>
          <w:sz w:val="25"/>
          <w:szCs w:val="25"/>
        </w:rPr>
        <w:t xml:space="preserve"> such as PDF and other image files.  </w:t>
      </w:r>
      <w:r w:rsidR="00C272B6">
        <w:rPr>
          <w:rFonts w:ascii="Garamond" w:hAnsi="Garamond" w:cs="Garamond"/>
          <w:spacing w:val="-2"/>
          <w:w w:val="95"/>
          <w:sz w:val="25"/>
          <w:szCs w:val="25"/>
        </w:rPr>
        <w:t>HaystackID</w:t>
      </w:r>
      <w:r w:rsidR="001C4581">
        <w:rPr>
          <w:rFonts w:ascii="Garamond" w:hAnsi="Garamond" w:cs="Garamond"/>
          <w:spacing w:val="-2"/>
          <w:w w:val="95"/>
          <w:sz w:val="25"/>
          <w:szCs w:val="25"/>
        </w:rPr>
        <w:t xml:space="preserve"> will use a process known as Optical Character Recognition (“OCR”) to make image files that do not have searchable text full-text searchable.  Once the OCR process is complete, </w:t>
      </w:r>
      <w:r w:rsidR="00C272B6">
        <w:rPr>
          <w:rFonts w:ascii="Garamond" w:hAnsi="Garamond" w:cs="Garamond"/>
          <w:spacing w:val="-2"/>
          <w:w w:val="95"/>
          <w:sz w:val="25"/>
          <w:szCs w:val="25"/>
        </w:rPr>
        <w:t>HaystackID</w:t>
      </w:r>
      <w:r w:rsidR="001C4581">
        <w:rPr>
          <w:rFonts w:ascii="Garamond" w:hAnsi="Garamond" w:cs="Garamond"/>
          <w:spacing w:val="-2"/>
          <w:w w:val="95"/>
          <w:sz w:val="25"/>
          <w:szCs w:val="25"/>
        </w:rPr>
        <w:t xml:space="preserve"> </w:t>
      </w:r>
      <w:r w:rsidR="004F7E95">
        <w:rPr>
          <w:rFonts w:ascii="Garamond" w:hAnsi="Garamond" w:cs="Garamond"/>
          <w:spacing w:val="-2"/>
          <w:w w:val="95"/>
          <w:sz w:val="25"/>
          <w:szCs w:val="25"/>
        </w:rPr>
        <w:t xml:space="preserve">will </w:t>
      </w:r>
      <w:r>
        <w:rPr>
          <w:rFonts w:ascii="Garamond" w:hAnsi="Garamond" w:cs="Garamond"/>
          <w:spacing w:val="-2"/>
          <w:w w:val="95"/>
          <w:sz w:val="25"/>
          <w:szCs w:val="25"/>
        </w:rPr>
        <w:t xml:space="preserve">apply the stipulated keywords to the remaining files, thus </w:t>
      </w:r>
      <w:r w:rsidR="001C4581">
        <w:rPr>
          <w:rFonts w:ascii="Garamond" w:hAnsi="Garamond" w:cs="Garamond"/>
          <w:spacing w:val="-2"/>
          <w:w w:val="95"/>
          <w:sz w:val="25"/>
          <w:szCs w:val="25"/>
        </w:rPr>
        <w:t xml:space="preserve">identifying </w:t>
      </w:r>
      <w:r>
        <w:rPr>
          <w:rFonts w:ascii="Garamond" w:hAnsi="Garamond" w:cs="Garamond"/>
          <w:spacing w:val="-2"/>
          <w:w w:val="95"/>
          <w:sz w:val="25"/>
          <w:szCs w:val="25"/>
        </w:rPr>
        <w:t>a group of documents that are keyword</w:t>
      </w:r>
      <w:r w:rsidR="004F7E95">
        <w:rPr>
          <w:rFonts w:ascii="Garamond" w:hAnsi="Garamond" w:cs="Garamond"/>
          <w:spacing w:val="-2"/>
          <w:w w:val="95"/>
          <w:sz w:val="25"/>
          <w:szCs w:val="25"/>
        </w:rPr>
        <w:t xml:space="preserve"> responsive</w:t>
      </w:r>
      <w:r>
        <w:rPr>
          <w:rFonts w:ascii="Garamond" w:hAnsi="Garamond" w:cs="Garamond"/>
          <w:spacing w:val="-2"/>
          <w:w w:val="95"/>
          <w:sz w:val="25"/>
          <w:szCs w:val="25"/>
        </w:rPr>
        <w:t xml:space="preserve">.  </w:t>
      </w:r>
      <w:r w:rsidR="00C272B6">
        <w:rPr>
          <w:rFonts w:ascii="Garamond" w:hAnsi="Garamond" w:cs="Garamond"/>
          <w:spacing w:val="-2"/>
          <w:w w:val="95"/>
          <w:sz w:val="25"/>
          <w:szCs w:val="25"/>
        </w:rPr>
        <w:t>HaystackID</w:t>
      </w:r>
      <w:r>
        <w:rPr>
          <w:rFonts w:ascii="Garamond" w:hAnsi="Garamond" w:cs="Garamond"/>
          <w:spacing w:val="-2"/>
          <w:w w:val="95"/>
          <w:sz w:val="25"/>
          <w:szCs w:val="25"/>
        </w:rPr>
        <w:t xml:space="preserve"> will then process for review all of the </w:t>
      </w:r>
      <w:r w:rsidR="001C4581">
        <w:rPr>
          <w:rFonts w:ascii="Garamond" w:hAnsi="Garamond" w:cs="Garamond"/>
          <w:spacing w:val="-2"/>
          <w:w w:val="95"/>
          <w:sz w:val="25"/>
          <w:szCs w:val="25"/>
        </w:rPr>
        <w:t>k</w:t>
      </w:r>
      <w:r>
        <w:rPr>
          <w:rFonts w:ascii="Garamond" w:hAnsi="Garamond" w:cs="Garamond"/>
          <w:spacing w:val="-2"/>
          <w:w w:val="95"/>
          <w:sz w:val="25"/>
          <w:szCs w:val="25"/>
        </w:rPr>
        <w:t xml:space="preserve">eyword </w:t>
      </w:r>
      <w:r w:rsidR="001C4581">
        <w:rPr>
          <w:rFonts w:ascii="Garamond" w:hAnsi="Garamond" w:cs="Garamond"/>
          <w:spacing w:val="-2"/>
          <w:w w:val="95"/>
          <w:sz w:val="25"/>
          <w:szCs w:val="25"/>
        </w:rPr>
        <w:t>responsive c</w:t>
      </w:r>
      <w:r>
        <w:rPr>
          <w:rFonts w:ascii="Garamond" w:hAnsi="Garamond" w:cs="Garamond"/>
          <w:spacing w:val="-2"/>
          <w:w w:val="95"/>
          <w:sz w:val="25"/>
          <w:szCs w:val="25"/>
        </w:rPr>
        <w:t xml:space="preserve">ollection including documents that are the parents or children documents of </w:t>
      </w:r>
      <w:r w:rsidR="00726060">
        <w:rPr>
          <w:rFonts w:ascii="Garamond" w:hAnsi="Garamond" w:cs="Garamond"/>
          <w:spacing w:val="-2"/>
          <w:w w:val="95"/>
          <w:sz w:val="25"/>
          <w:szCs w:val="25"/>
        </w:rPr>
        <w:t xml:space="preserve">the </w:t>
      </w:r>
      <w:r w:rsidR="001C4581">
        <w:rPr>
          <w:rFonts w:ascii="Garamond" w:hAnsi="Garamond" w:cs="Garamond"/>
          <w:spacing w:val="-2"/>
          <w:w w:val="95"/>
          <w:sz w:val="25"/>
          <w:szCs w:val="25"/>
        </w:rPr>
        <w:t>k</w:t>
      </w:r>
      <w:r w:rsidR="00726060">
        <w:rPr>
          <w:rFonts w:ascii="Garamond" w:hAnsi="Garamond" w:cs="Garamond"/>
          <w:spacing w:val="-2"/>
          <w:w w:val="95"/>
          <w:sz w:val="25"/>
          <w:szCs w:val="25"/>
        </w:rPr>
        <w:t xml:space="preserve">eyword </w:t>
      </w:r>
      <w:r w:rsidR="001C4581">
        <w:rPr>
          <w:rFonts w:ascii="Garamond" w:hAnsi="Garamond" w:cs="Garamond"/>
          <w:spacing w:val="-2"/>
          <w:w w:val="95"/>
          <w:sz w:val="25"/>
          <w:szCs w:val="25"/>
        </w:rPr>
        <w:t>responsive c</w:t>
      </w:r>
      <w:r w:rsidR="00726060">
        <w:rPr>
          <w:rFonts w:ascii="Garamond" w:hAnsi="Garamond" w:cs="Garamond"/>
          <w:spacing w:val="-2"/>
          <w:w w:val="95"/>
          <w:sz w:val="25"/>
          <w:szCs w:val="25"/>
        </w:rPr>
        <w:t>ollection</w:t>
      </w:r>
      <w:r>
        <w:rPr>
          <w:rFonts w:ascii="Garamond" w:hAnsi="Garamond" w:cs="Garamond"/>
          <w:spacing w:val="-2"/>
          <w:w w:val="95"/>
          <w:sz w:val="25"/>
          <w:szCs w:val="25"/>
        </w:rPr>
        <w:t xml:space="preserve"> </w:t>
      </w:r>
      <w:r w:rsidR="001C4581">
        <w:rPr>
          <w:rFonts w:ascii="Garamond" w:hAnsi="Garamond" w:cs="Garamond"/>
          <w:spacing w:val="-2"/>
          <w:w w:val="95"/>
          <w:sz w:val="25"/>
          <w:szCs w:val="25"/>
        </w:rPr>
        <w:t xml:space="preserve">of </w:t>
      </w:r>
      <w:r w:rsidR="00726060">
        <w:rPr>
          <w:rFonts w:ascii="Garamond" w:hAnsi="Garamond" w:cs="Garamond"/>
          <w:spacing w:val="-2"/>
          <w:w w:val="95"/>
          <w:sz w:val="25"/>
          <w:szCs w:val="25"/>
        </w:rPr>
        <w:t xml:space="preserve">documents.  For example, if one of the stipulated keywords is present in a Word file attachment to an email, then </w:t>
      </w:r>
      <w:r w:rsidR="00C272B6">
        <w:rPr>
          <w:rFonts w:ascii="Garamond" w:hAnsi="Garamond" w:cs="Garamond"/>
          <w:spacing w:val="-2"/>
          <w:w w:val="95"/>
          <w:sz w:val="25"/>
          <w:szCs w:val="25"/>
        </w:rPr>
        <w:t>HaystackID</w:t>
      </w:r>
      <w:r w:rsidR="00726060">
        <w:rPr>
          <w:rFonts w:ascii="Garamond" w:hAnsi="Garamond" w:cs="Garamond"/>
          <w:spacing w:val="-2"/>
          <w:w w:val="95"/>
          <w:sz w:val="25"/>
          <w:szCs w:val="25"/>
        </w:rPr>
        <w:t xml:space="preserve"> will include both the parent email as well as the child Word file attachment in the collection to be reviewed by </w:t>
      </w:r>
      <w:r w:rsidR="001C4581">
        <w:rPr>
          <w:rFonts w:ascii="Garamond" w:hAnsi="Garamond" w:cs="Garamond"/>
          <w:spacing w:val="-2"/>
          <w:w w:val="95"/>
          <w:sz w:val="25"/>
          <w:szCs w:val="25"/>
        </w:rPr>
        <w:t>P</w:t>
      </w:r>
      <w:r w:rsidR="00726060">
        <w:rPr>
          <w:rFonts w:ascii="Garamond" w:hAnsi="Garamond" w:cs="Garamond"/>
          <w:spacing w:val="-2"/>
          <w:w w:val="95"/>
          <w:sz w:val="25"/>
          <w:szCs w:val="25"/>
        </w:rPr>
        <w:t xml:space="preserve">laintiff’s counsel.  The </w:t>
      </w:r>
      <w:r w:rsidR="001C4581">
        <w:rPr>
          <w:rFonts w:ascii="Garamond" w:hAnsi="Garamond" w:cs="Garamond"/>
          <w:spacing w:val="-2"/>
          <w:w w:val="95"/>
          <w:sz w:val="25"/>
          <w:szCs w:val="25"/>
        </w:rPr>
        <w:t>k</w:t>
      </w:r>
      <w:r w:rsidR="00726060">
        <w:rPr>
          <w:rFonts w:ascii="Garamond" w:hAnsi="Garamond" w:cs="Garamond"/>
          <w:spacing w:val="-2"/>
          <w:w w:val="95"/>
          <w:sz w:val="25"/>
          <w:szCs w:val="25"/>
        </w:rPr>
        <w:t xml:space="preserve">eyword </w:t>
      </w:r>
      <w:r w:rsidR="001C4581">
        <w:rPr>
          <w:rFonts w:ascii="Garamond" w:hAnsi="Garamond" w:cs="Garamond"/>
          <w:spacing w:val="-2"/>
          <w:w w:val="95"/>
          <w:sz w:val="25"/>
          <w:szCs w:val="25"/>
        </w:rPr>
        <w:t>c</w:t>
      </w:r>
      <w:r w:rsidR="00726060">
        <w:rPr>
          <w:rFonts w:ascii="Garamond" w:hAnsi="Garamond" w:cs="Garamond"/>
          <w:spacing w:val="-2"/>
          <w:w w:val="95"/>
          <w:sz w:val="25"/>
          <w:szCs w:val="25"/>
        </w:rPr>
        <w:t xml:space="preserve">ollection will be processed to industry standard Single Page TIFF images, extracted metadata (e.g. Email Sent Date, </w:t>
      </w:r>
      <w:r w:rsidR="00B334D7">
        <w:rPr>
          <w:rFonts w:ascii="Garamond" w:hAnsi="Garamond" w:cs="Garamond"/>
          <w:spacing w:val="-2"/>
          <w:w w:val="95"/>
          <w:sz w:val="25"/>
          <w:szCs w:val="25"/>
        </w:rPr>
        <w:t xml:space="preserve">Email Subject) and </w:t>
      </w:r>
      <w:r w:rsidR="00B334D7">
        <w:rPr>
          <w:rFonts w:ascii="Garamond" w:hAnsi="Garamond" w:cs="Garamond"/>
          <w:spacing w:val="-2"/>
          <w:w w:val="95"/>
          <w:sz w:val="25"/>
          <w:szCs w:val="25"/>
        </w:rPr>
        <w:lastRenderedPageBreak/>
        <w:t xml:space="preserve">searchable text.  </w:t>
      </w:r>
      <w:r w:rsidR="00C272B6">
        <w:rPr>
          <w:rFonts w:ascii="Garamond" w:hAnsi="Garamond" w:cs="Garamond"/>
          <w:spacing w:val="-2"/>
          <w:w w:val="95"/>
          <w:sz w:val="25"/>
          <w:szCs w:val="25"/>
        </w:rPr>
        <w:t>HaystackID</w:t>
      </w:r>
      <w:r w:rsidR="00726060">
        <w:rPr>
          <w:rFonts w:ascii="Garamond" w:hAnsi="Garamond" w:cs="Garamond"/>
          <w:spacing w:val="-2"/>
          <w:w w:val="95"/>
          <w:sz w:val="25"/>
          <w:szCs w:val="25"/>
        </w:rPr>
        <w:t xml:space="preserve"> will load the </w:t>
      </w:r>
      <w:r w:rsidR="00B334D7">
        <w:rPr>
          <w:rFonts w:ascii="Garamond" w:hAnsi="Garamond" w:cs="Garamond"/>
          <w:spacing w:val="-2"/>
          <w:w w:val="95"/>
          <w:sz w:val="25"/>
          <w:szCs w:val="25"/>
        </w:rPr>
        <w:t xml:space="preserve">processed </w:t>
      </w:r>
      <w:r w:rsidR="001C4581">
        <w:rPr>
          <w:rFonts w:ascii="Garamond" w:hAnsi="Garamond" w:cs="Garamond"/>
          <w:spacing w:val="-2"/>
          <w:w w:val="95"/>
          <w:sz w:val="25"/>
          <w:szCs w:val="25"/>
        </w:rPr>
        <w:t>k</w:t>
      </w:r>
      <w:r w:rsidR="00726060">
        <w:rPr>
          <w:rFonts w:ascii="Garamond" w:hAnsi="Garamond" w:cs="Garamond"/>
          <w:spacing w:val="-2"/>
          <w:w w:val="95"/>
          <w:sz w:val="25"/>
          <w:szCs w:val="25"/>
        </w:rPr>
        <w:t xml:space="preserve">eyword </w:t>
      </w:r>
      <w:r w:rsidR="001C4581">
        <w:rPr>
          <w:rFonts w:ascii="Garamond" w:hAnsi="Garamond" w:cs="Garamond"/>
          <w:spacing w:val="-2"/>
          <w:w w:val="95"/>
          <w:sz w:val="25"/>
          <w:szCs w:val="25"/>
        </w:rPr>
        <w:t>c</w:t>
      </w:r>
      <w:r w:rsidR="00726060">
        <w:rPr>
          <w:rFonts w:ascii="Garamond" w:hAnsi="Garamond" w:cs="Garamond"/>
          <w:spacing w:val="-2"/>
          <w:w w:val="95"/>
          <w:sz w:val="25"/>
          <w:szCs w:val="25"/>
        </w:rPr>
        <w:t xml:space="preserve">ollection </w:t>
      </w:r>
      <w:r w:rsidR="00B334D7">
        <w:rPr>
          <w:rFonts w:ascii="Garamond" w:hAnsi="Garamond" w:cs="Garamond"/>
          <w:spacing w:val="-2"/>
          <w:w w:val="95"/>
          <w:sz w:val="25"/>
          <w:szCs w:val="25"/>
        </w:rPr>
        <w:t>TIFF images and related searchable data</w:t>
      </w:r>
      <w:r w:rsidR="00726060">
        <w:rPr>
          <w:rFonts w:ascii="Garamond" w:hAnsi="Garamond" w:cs="Garamond"/>
          <w:spacing w:val="-2"/>
          <w:w w:val="95"/>
          <w:sz w:val="25"/>
          <w:szCs w:val="25"/>
        </w:rPr>
        <w:t xml:space="preserve"> to </w:t>
      </w:r>
      <w:r w:rsidR="00C272B6">
        <w:rPr>
          <w:rFonts w:ascii="Garamond" w:hAnsi="Garamond" w:cs="Garamond"/>
          <w:spacing w:val="-2"/>
          <w:w w:val="95"/>
          <w:sz w:val="25"/>
          <w:szCs w:val="25"/>
        </w:rPr>
        <w:t>HaystackID</w:t>
      </w:r>
      <w:r w:rsidR="00726060">
        <w:rPr>
          <w:rFonts w:ascii="Garamond" w:hAnsi="Garamond" w:cs="Garamond"/>
          <w:spacing w:val="-2"/>
          <w:w w:val="95"/>
          <w:sz w:val="25"/>
          <w:szCs w:val="25"/>
        </w:rPr>
        <w:t xml:space="preserve">’s Relativity hosted review platform.  </w:t>
      </w:r>
    </w:p>
    <w:p w14:paraId="59F32FCC" w14:textId="017CAC2D" w:rsidR="002354B5" w:rsidRDefault="00C272B6">
      <w:pPr>
        <w:spacing w:before="180"/>
        <w:ind w:left="144" w:right="144" w:firstLine="720"/>
        <w:rPr>
          <w:rFonts w:ascii="Garamond" w:hAnsi="Garamond" w:cs="Garamond"/>
          <w:spacing w:val="-2"/>
          <w:w w:val="95"/>
          <w:sz w:val="25"/>
          <w:szCs w:val="25"/>
        </w:rPr>
      </w:pPr>
      <w:r>
        <w:rPr>
          <w:rFonts w:ascii="Garamond" w:hAnsi="Garamond" w:cs="Garamond"/>
          <w:spacing w:val="-2"/>
          <w:w w:val="95"/>
          <w:sz w:val="25"/>
          <w:szCs w:val="25"/>
        </w:rPr>
        <w:t>HaystackID</w:t>
      </w:r>
      <w:r w:rsidR="002354B5">
        <w:rPr>
          <w:rFonts w:ascii="Garamond" w:hAnsi="Garamond" w:cs="Garamond"/>
          <w:spacing w:val="-2"/>
          <w:w w:val="95"/>
          <w:sz w:val="25"/>
          <w:szCs w:val="25"/>
        </w:rPr>
        <w:t xml:space="preserve"> will apply the keyword filters to the evidence extracted from the iPhone and upload the keyword filtered evidence to </w:t>
      </w:r>
      <w:r>
        <w:rPr>
          <w:rFonts w:ascii="Garamond" w:hAnsi="Garamond" w:cs="Garamond"/>
          <w:spacing w:val="-2"/>
          <w:w w:val="95"/>
          <w:sz w:val="25"/>
          <w:szCs w:val="25"/>
        </w:rPr>
        <w:t>HaystackID</w:t>
      </w:r>
      <w:r w:rsidR="002354B5">
        <w:rPr>
          <w:rFonts w:ascii="Garamond" w:hAnsi="Garamond" w:cs="Garamond"/>
          <w:spacing w:val="-2"/>
          <w:w w:val="95"/>
          <w:sz w:val="25"/>
          <w:szCs w:val="25"/>
        </w:rPr>
        <w:t>’s Relativity hosted platform for review by Plaintiff’s counsel.</w:t>
      </w:r>
    </w:p>
    <w:p w14:paraId="17149B08" w14:textId="7967EADA" w:rsidR="00726060" w:rsidRDefault="001C4581">
      <w:pPr>
        <w:spacing w:before="180"/>
        <w:ind w:left="144" w:right="144" w:firstLine="720"/>
        <w:rPr>
          <w:rFonts w:ascii="Garamond" w:hAnsi="Garamond" w:cs="Garamond"/>
          <w:spacing w:val="-2"/>
          <w:w w:val="95"/>
          <w:sz w:val="25"/>
          <w:szCs w:val="25"/>
        </w:rPr>
      </w:pPr>
      <w:r>
        <w:rPr>
          <w:rFonts w:ascii="Garamond" w:hAnsi="Garamond" w:cs="Garamond"/>
          <w:spacing w:val="-2"/>
          <w:w w:val="95"/>
          <w:sz w:val="25"/>
          <w:szCs w:val="25"/>
        </w:rPr>
        <w:t xml:space="preserve">Plaintiff’s counsel will be provided with one user account to access </w:t>
      </w:r>
      <w:r w:rsidR="00C272B6">
        <w:rPr>
          <w:rFonts w:ascii="Garamond" w:hAnsi="Garamond" w:cs="Garamond"/>
          <w:spacing w:val="-2"/>
          <w:w w:val="95"/>
          <w:sz w:val="25"/>
          <w:szCs w:val="25"/>
        </w:rPr>
        <w:t>HaystackID</w:t>
      </w:r>
      <w:r>
        <w:rPr>
          <w:rFonts w:ascii="Garamond" w:hAnsi="Garamond" w:cs="Garamond"/>
          <w:spacing w:val="-2"/>
          <w:w w:val="95"/>
          <w:sz w:val="25"/>
          <w:szCs w:val="25"/>
        </w:rPr>
        <w:t xml:space="preserve">’s Relativity hosted review platform.  A </w:t>
      </w:r>
      <w:r w:rsidR="00C272B6">
        <w:rPr>
          <w:rFonts w:ascii="Garamond" w:hAnsi="Garamond" w:cs="Garamond"/>
          <w:spacing w:val="-2"/>
          <w:w w:val="95"/>
          <w:sz w:val="25"/>
          <w:szCs w:val="25"/>
        </w:rPr>
        <w:t>HaystackID</w:t>
      </w:r>
      <w:r>
        <w:rPr>
          <w:rFonts w:ascii="Garamond" w:hAnsi="Garamond" w:cs="Garamond"/>
          <w:spacing w:val="-2"/>
          <w:w w:val="95"/>
          <w:sz w:val="25"/>
          <w:szCs w:val="25"/>
        </w:rPr>
        <w:t xml:space="preserve"> project manager will meet with Plaintiff’s counsel to determine and create</w:t>
      </w:r>
      <w:r w:rsidR="00EE61B8">
        <w:rPr>
          <w:rFonts w:ascii="Garamond" w:hAnsi="Garamond" w:cs="Garamond"/>
          <w:spacing w:val="-2"/>
          <w:w w:val="95"/>
          <w:sz w:val="25"/>
          <w:szCs w:val="25"/>
        </w:rPr>
        <w:t xml:space="preserve"> document tags such as “Responsive”, “Non-responsive”, “Requires Redaction”, “Privileged” within Relativity to facilitate Plaintiff’s counsel’s document review.  Documents that are tagged by Plaintiff’s counsel as “Responsive” will have all necessary redactions and designations electronically applied by </w:t>
      </w:r>
      <w:r w:rsidR="00C272B6">
        <w:rPr>
          <w:rFonts w:ascii="Garamond" w:hAnsi="Garamond" w:cs="Garamond"/>
          <w:spacing w:val="-2"/>
          <w:w w:val="95"/>
          <w:sz w:val="25"/>
          <w:szCs w:val="25"/>
        </w:rPr>
        <w:t>HaystackID</w:t>
      </w:r>
      <w:r w:rsidR="00EE61B8">
        <w:rPr>
          <w:rFonts w:ascii="Garamond" w:hAnsi="Garamond" w:cs="Garamond"/>
          <w:spacing w:val="-2"/>
          <w:w w:val="95"/>
          <w:sz w:val="25"/>
          <w:szCs w:val="25"/>
        </w:rPr>
        <w:t xml:space="preserve"> to create a production set of documents.  The </w:t>
      </w:r>
      <w:r w:rsidR="00BC5413">
        <w:rPr>
          <w:rFonts w:ascii="Garamond" w:hAnsi="Garamond" w:cs="Garamond"/>
          <w:spacing w:val="-2"/>
          <w:w w:val="95"/>
          <w:sz w:val="25"/>
          <w:szCs w:val="25"/>
        </w:rPr>
        <w:t xml:space="preserve">Plaintiff’s counsel approved </w:t>
      </w:r>
      <w:r w:rsidR="00EE61B8">
        <w:rPr>
          <w:rFonts w:ascii="Garamond" w:hAnsi="Garamond" w:cs="Garamond"/>
          <w:spacing w:val="-2"/>
          <w:w w:val="95"/>
          <w:sz w:val="25"/>
          <w:szCs w:val="25"/>
        </w:rPr>
        <w:t>production set will include the endorsed images as well as searchable text files and metadata such as “To”, “From” “CC”, “Email Subject”, “File Name”</w:t>
      </w:r>
      <w:r w:rsidR="00BC5413">
        <w:rPr>
          <w:rFonts w:ascii="Garamond" w:hAnsi="Garamond" w:cs="Garamond"/>
          <w:spacing w:val="-2"/>
          <w:w w:val="95"/>
          <w:sz w:val="25"/>
          <w:szCs w:val="25"/>
        </w:rPr>
        <w:t xml:space="preserve"> and will be provided by </w:t>
      </w:r>
      <w:r w:rsidR="00C272B6">
        <w:rPr>
          <w:rFonts w:ascii="Garamond" w:hAnsi="Garamond" w:cs="Garamond"/>
          <w:spacing w:val="-2"/>
          <w:w w:val="95"/>
          <w:sz w:val="25"/>
          <w:szCs w:val="25"/>
        </w:rPr>
        <w:t>HaystackID</w:t>
      </w:r>
      <w:r w:rsidR="00BC5413">
        <w:rPr>
          <w:rFonts w:ascii="Garamond" w:hAnsi="Garamond" w:cs="Garamond"/>
          <w:spacing w:val="-2"/>
          <w:w w:val="95"/>
          <w:sz w:val="25"/>
          <w:szCs w:val="25"/>
        </w:rPr>
        <w:t xml:space="preserve"> to Defendant’s counsel.</w:t>
      </w:r>
    </w:p>
    <w:p w14:paraId="0C8C4738" w14:textId="61F5393B" w:rsidR="00EE61B8" w:rsidRDefault="00EE61B8">
      <w:pPr>
        <w:spacing w:before="180"/>
        <w:ind w:left="144" w:right="144" w:firstLine="720"/>
        <w:rPr>
          <w:rFonts w:ascii="Garamond" w:hAnsi="Garamond" w:cs="Garamond"/>
          <w:spacing w:val="-2"/>
          <w:w w:val="95"/>
          <w:sz w:val="25"/>
          <w:szCs w:val="25"/>
        </w:rPr>
      </w:pPr>
      <w:r>
        <w:rPr>
          <w:rFonts w:ascii="Garamond" w:hAnsi="Garamond" w:cs="Garamond"/>
          <w:spacing w:val="-2"/>
          <w:w w:val="95"/>
          <w:sz w:val="25"/>
          <w:szCs w:val="25"/>
        </w:rPr>
        <w:t xml:space="preserve">At Plaintiff’s counsel’s direction, </w:t>
      </w:r>
      <w:r w:rsidR="00C272B6">
        <w:rPr>
          <w:rFonts w:ascii="Garamond" w:hAnsi="Garamond" w:cs="Garamond"/>
          <w:spacing w:val="-2"/>
          <w:w w:val="95"/>
          <w:sz w:val="25"/>
          <w:szCs w:val="25"/>
        </w:rPr>
        <w:t>HaystackID</w:t>
      </w:r>
      <w:r>
        <w:rPr>
          <w:rFonts w:ascii="Garamond" w:hAnsi="Garamond" w:cs="Garamond"/>
          <w:spacing w:val="-2"/>
          <w:w w:val="95"/>
          <w:sz w:val="25"/>
          <w:szCs w:val="25"/>
        </w:rPr>
        <w:t xml:space="preserve"> will create a privilege log of documents tagged as “Privileged” including such information as the privileged documents’ </w:t>
      </w:r>
      <w:r w:rsidR="00C5312D">
        <w:rPr>
          <w:rFonts w:ascii="Garamond" w:hAnsi="Garamond" w:cs="Garamond"/>
          <w:spacing w:val="-2"/>
          <w:w w:val="95"/>
          <w:sz w:val="25"/>
          <w:szCs w:val="25"/>
        </w:rPr>
        <w:t xml:space="preserve">privilege claim, </w:t>
      </w:r>
      <w:r>
        <w:rPr>
          <w:rFonts w:ascii="Garamond" w:hAnsi="Garamond" w:cs="Garamond"/>
          <w:spacing w:val="-2"/>
          <w:w w:val="95"/>
          <w:sz w:val="25"/>
          <w:szCs w:val="25"/>
        </w:rPr>
        <w:t xml:space="preserve">author, subject line, and other necessary metadata.  </w:t>
      </w:r>
      <w:r w:rsidR="00C5312D">
        <w:rPr>
          <w:rFonts w:ascii="Garamond" w:hAnsi="Garamond" w:cs="Garamond"/>
          <w:spacing w:val="-2"/>
          <w:w w:val="95"/>
          <w:sz w:val="25"/>
          <w:szCs w:val="25"/>
        </w:rPr>
        <w:t xml:space="preserve">Plaintiff’s counsel will provide the privilege log to Defendant’s counsel via email or registered mail.  If Defendant’s counsel chooses to dispute the privilege claim for one or more of the documents listed in the privilege log, Plaintiff’s counsel will provide </w:t>
      </w:r>
      <w:r w:rsidR="00BC5413">
        <w:rPr>
          <w:rFonts w:ascii="Garamond" w:hAnsi="Garamond" w:cs="Garamond"/>
          <w:spacing w:val="-2"/>
          <w:w w:val="95"/>
          <w:sz w:val="25"/>
          <w:szCs w:val="25"/>
        </w:rPr>
        <w:t xml:space="preserve">the privilege log in addition to </w:t>
      </w:r>
      <w:r w:rsidR="00C5312D">
        <w:rPr>
          <w:rFonts w:ascii="Garamond" w:hAnsi="Garamond" w:cs="Garamond"/>
          <w:spacing w:val="-2"/>
          <w:w w:val="95"/>
          <w:sz w:val="25"/>
          <w:szCs w:val="25"/>
        </w:rPr>
        <w:t>a copy of the disputed document to the Court for further disposition.</w:t>
      </w:r>
    </w:p>
    <w:p w14:paraId="7C94E37E" w14:textId="77777777" w:rsidR="00A326C5" w:rsidRDefault="00B334D7">
      <w:pPr>
        <w:spacing w:before="180"/>
        <w:ind w:left="144" w:right="144" w:firstLine="720"/>
        <w:rPr>
          <w:rFonts w:ascii="Garamond" w:hAnsi="Garamond" w:cs="Garamond"/>
          <w:spacing w:val="-2"/>
          <w:w w:val="95"/>
          <w:sz w:val="25"/>
          <w:szCs w:val="25"/>
        </w:rPr>
      </w:pPr>
      <w:r>
        <w:rPr>
          <w:rFonts w:ascii="Garamond" w:hAnsi="Garamond" w:cs="Garamond"/>
          <w:spacing w:val="-2"/>
          <w:w w:val="95"/>
          <w:sz w:val="25"/>
          <w:szCs w:val="25"/>
        </w:rPr>
        <w:t xml:space="preserve">Plaintiff’s counsel will be provided with a user access log from Relativity showing all user accounts </w:t>
      </w:r>
      <w:r w:rsidR="00C5312D">
        <w:rPr>
          <w:rFonts w:ascii="Garamond" w:hAnsi="Garamond" w:cs="Garamond"/>
          <w:spacing w:val="-2"/>
          <w:w w:val="95"/>
          <w:sz w:val="25"/>
          <w:szCs w:val="25"/>
        </w:rPr>
        <w:t>that</w:t>
      </w:r>
      <w:r>
        <w:rPr>
          <w:rFonts w:ascii="Garamond" w:hAnsi="Garamond" w:cs="Garamond"/>
          <w:spacing w:val="-2"/>
          <w:w w:val="95"/>
          <w:sz w:val="25"/>
          <w:szCs w:val="25"/>
        </w:rPr>
        <w:t xml:space="preserve"> accessed the Relativity database to insure that only plaintiff counsel approved user accounts did in fact access the database.</w:t>
      </w:r>
    </w:p>
    <w:p w14:paraId="76E842CB" w14:textId="1ECE96C7" w:rsidR="005C430B" w:rsidRPr="0025501D" w:rsidRDefault="00C5312D" w:rsidP="0025501D">
      <w:pPr>
        <w:spacing w:before="180"/>
        <w:ind w:left="144" w:right="216" w:firstLine="720"/>
        <w:rPr>
          <w:rFonts w:ascii="Arial Narrow" w:eastAsia="Arial" w:hAnsi="Arial Narrow" w:cs="Arial"/>
          <w:b/>
          <w:sz w:val="20"/>
          <w:szCs w:val="20"/>
        </w:rPr>
      </w:pPr>
      <w:r w:rsidRPr="0025501D">
        <w:rPr>
          <w:rFonts w:ascii="Garamond" w:hAnsi="Garamond" w:cs="Garamond"/>
          <w:spacing w:val="-4"/>
          <w:w w:val="95"/>
          <w:sz w:val="25"/>
          <w:szCs w:val="25"/>
        </w:rPr>
        <w:t xml:space="preserve">IT IS FURTHER ORDERED that </w:t>
      </w:r>
      <w:r w:rsidR="00C272B6">
        <w:rPr>
          <w:rFonts w:ascii="Garamond" w:hAnsi="Garamond" w:cs="Garamond"/>
          <w:spacing w:val="-4"/>
          <w:w w:val="95"/>
          <w:sz w:val="25"/>
          <w:szCs w:val="25"/>
        </w:rPr>
        <w:t>HaystackID</w:t>
      </w:r>
      <w:r w:rsidR="005C430B" w:rsidRPr="0025501D">
        <w:rPr>
          <w:rFonts w:ascii="Garamond" w:hAnsi="Garamond" w:cs="Garamond"/>
          <w:spacing w:val="-4"/>
          <w:w w:val="95"/>
          <w:sz w:val="25"/>
          <w:szCs w:val="25"/>
        </w:rPr>
        <w:t xml:space="preserve">, at the direction of Defendant’s counsel, will </w:t>
      </w:r>
      <w:r w:rsidR="00FB47E2">
        <w:rPr>
          <w:rFonts w:ascii="Garamond" w:hAnsi="Garamond" w:cs="Garamond"/>
          <w:spacing w:val="-4"/>
          <w:w w:val="95"/>
          <w:sz w:val="25"/>
          <w:szCs w:val="25"/>
        </w:rPr>
        <w:t>perform an analysis of the L</w:t>
      </w:r>
      <w:r w:rsidR="005C430B">
        <w:rPr>
          <w:rFonts w:ascii="Garamond" w:hAnsi="Garamond" w:cs="Garamond"/>
          <w:spacing w:val="-4"/>
          <w:w w:val="95"/>
          <w:sz w:val="25"/>
          <w:szCs w:val="25"/>
        </w:rPr>
        <w:t xml:space="preserve">aptop </w:t>
      </w:r>
      <w:r w:rsidR="00FB47E2">
        <w:rPr>
          <w:rFonts w:ascii="Garamond" w:hAnsi="Garamond" w:cs="Garamond"/>
          <w:spacing w:val="-4"/>
          <w:w w:val="95"/>
          <w:sz w:val="25"/>
          <w:szCs w:val="25"/>
        </w:rPr>
        <w:t xml:space="preserve">and iPhone </w:t>
      </w:r>
      <w:r w:rsidR="005C430B">
        <w:rPr>
          <w:rFonts w:ascii="Garamond" w:hAnsi="Garamond" w:cs="Garamond"/>
          <w:spacing w:val="-4"/>
          <w:w w:val="95"/>
          <w:sz w:val="25"/>
          <w:szCs w:val="25"/>
        </w:rPr>
        <w:t xml:space="preserve">using the </w:t>
      </w:r>
      <w:r w:rsidR="00FB47E2">
        <w:rPr>
          <w:rFonts w:ascii="Garamond" w:hAnsi="Garamond" w:cs="Garamond"/>
          <w:spacing w:val="-4"/>
          <w:w w:val="95"/>
          <w:sz w:val="25"/>
          <w:szCs w:val="25"/>
        </w:rPr>
        <w:t>forensic images</w:t>
      </w:r>
      <w:r w:rsidR="005C430B">
        <w:rPr>
          <w:rFonts w:ascii="Garamond" w:hAnsi="Garamond" w:cs="Garamond"/>
          <w:spacing w:val="-4"/>
          <w:w w:val="95"/>
          <w:sz w:val="25"/>
          <w:szCs w:val="25"/>
        </w:rPr>
        <w:t xml:space="preserve"> to report on such activities as web browsing history, </w:t>
      </w:r>
      <w:r w:rsidR="00FB47E2">
        <w:rPr>
          <w:rFonts w:ascii="Garamond" w:hAnsi="Garamond" w:cs="Garamond"/>
          <w:spacing w:val="-4"/>
          <w:w w:val="95"/>
          <w:sz w:val="25"/>
          <w:szCs w:val="25"/>
        </w:rPr>
        <w:t>searches performed</w:t>
      </w:r>
      <w:r w:rsidR="005C430B">
        <w:rPr>
          <w:rFonts w:ascii="Garamond" w:hAnsi="Garamond" w:cs="Garamond"/>
          <w:spacing w:val="-4"/>
          <w:w w:val="95"/>
          <w:sz w:val="25"/>
          <w:szCs w:val="25"/>
        </w:rPr>
        <w:t xml:space="preserve">, file copying and deletion, and the execution dates and times of programs installed on the laptop.  Reports generated by </w:t>
      </w:r>
      <w:r w:rsidR="00C272B6">
        <w:rPr>
          <w:rFonts w:ascii="Garamond" w:hAnsi="Garamond" w:cs="Garamond"/>
          <w:spacing w:val="-4"/>
          <w:w w:val="95"/>
          <w:sz w:val="25"/>
          <w:szCs w:val="25"/>
        </w:rPr>
        <w:t>HaystackID</w:t>
      </w:r>
      <w:r w:rsidR="005C430B">
        <w:rPr>
          <w:rFonts w:ascii="Garamond" w:hAnsi="Garamond" w:cs="Garamond"/>
          <w:spacing w:val="-4"/>
          <w:w w:val="95"/>
          <w:sz w:val="25"/>
          <w:szCs w:val="25"/>
        </w:rPr>
        <w:t xml:space="preserve"> will be loaded to Plaintiff’s counsel Relativity database for responsiveness and privilege determination.  </w:t>
      </w:r>
      <w:r w:rsidR="00CB09AD">
        <w:rPr>
          <w:rFonts w:ascii="Garamond" w:hAnsi="Garamond" w:cs="Garamond"/>
          <w:spacing w:val="-4"/>
          <w:w w:val="95"/>
          <w:sz w:val="25"/>
          <w:szCs w:val="25"/>
        </w:rPr>
        <w:t>E</w:t>
      </w:r>
      <w:r w:rsidR="005C430B">
        <w:rPr>
          <w:rFonts w:ascii="Garamond" w:hAnsi="Garamond" w:cs="Garamond"/>
          <w:spacing w:val="-4"/>
          <w:w w:val="95"/>
          <w:sz w:val="25"/>
          <w:szCs w:val="25"/>
        </w:rPr>
        <w:t xml:space="preserve">lements of </w:t>
      </w:r>
      <w:r w:rsidR="00C272B6">
        <w:rPr>
          <w:rFonts w:ascii="Garamond" w:hAnsi="Garamond" w:cs="Garamond"/>
          <w:spacing w:val="-4"/>
          <w:w w:val="95"/>
          <w:sz w:val="25"/>
          <w:szCs w:val="25"/>
        </w:rPr>
        <w:t>HaystackID</w:t>
      </w:r>
      <w:r w:rsidR="005C430B">
        <w:rPr>
          <w:rFonts w:ascii="Garamond" w:hAnsi="Garamond" w:cs="Garamond"/>
          <w:spacing w:val="-4"/>
          <w:w w:val="95"/>
          <w:sz w:val="25"/>
          <w:szCs w:val="25"/>
        </w:rPr>
        <w:t xml:space="preserve">’s report deemed </w:t>
      </w:r>
      <w:r w:rsidR="00CB09AD">
        <w:rPr>
          <w:rFonts w:ascii="Garamond" w:hAnsi="Garamond" w:cs="Garamond"/>
          <w:spacing w:val="-4"/>
          <w:w w:val="95"/>
          <w:sz w:val="25"/>
          <w:szCs w:val="25"/>
        </w:rPr>
        <w:t xml:space="preserve">non-responsive or privileged by Plaintiff’s counsel will be redacted using the Relativity redaction tool.  </w:t>
      </w:r>
      <w:r w:rsidR="00C272B6">
        <w:rPr>
          <w:rFonts w:ascii="Garamond" w:hAnsi="Garamond" w:cs="Garamond"/>
          <w:spacing w:val="-4"/>
          <w:w w:val="95"/>
          <w:sz w:val="25"/>
          <w:szCs w:val="25"/>
        </w:rPr>
        <w:t>HaystackID</w:t>
      </w:r>
      <w:r w:rsidR="00CB09AD">
        <w:rPr>
          <w:rFonts w:ascii="Garamond" w:hAnsi="Garamond" w:cs="Garamond"/>
          <w:spacing w:val="-4"/>
          <w:w w:val="95"/>
          <w:sz w:val="25"/>
          <w:szCs w:val="25"/>
        </w:rPr>
        <w:t xml:space="preserve"> will provide a copy of the redacted report(s) to Defendant’s one Plaintiff’s counsel has completed their review.  If Defendant’s counsel challenges one or more of the redactions to a report, then </w:t>
      </w:r>
      <w:r w:rsidR="00C272B6">
        <w:rPr>
          <w:rFonts w:ascii="Garamond" w:hAnsi="Garamond" w:cs="Garamond"/>
          <w:spacing w:val="-4"/>
          <w:w w:val="95"/>
          <w:sz w:val="25"/>
          <w:szCs w:val="25"/>
        </w:rPr>
        <w:t>HaystackID</w:t>
      </w:r>
      <w:r w:rsidR="00CB09AD">
        <w:rPr>
          <w:rFonts w:ascii="Garamond" w:hAnsi="Garamond" w:cs="Garamond"/>
          <w:spacing w:val="-4"/>
          <w:w w:val="95"/>
          <w:sz w:val="25"/>
          <w:szCs w:val="25"/>
        </w:rPr>
        <w:t xml:space="preserve"> will provide the court with a version of the report minus the challenged redactions for further disposition.</w:t>
      </w:r>
    </w:p>
    <w:p w14:paraId="475766D9" w14:textId="2F7AE27A" w:rsidR="00CB09AD" w:rsidRDefault="00CB09AD" w:rsidP="00CB09AD">
      <w:pPr>
        <w:spacing w:before="180"/>
        <w:ind w:left="144" w:right="144" w:firstLine="720"/>
        <w:rPr>
          <w:rFonts w:ascii="Garamond" w:hAnsi="Garamond" w:cs="Garamond"/>
          <w:spacing w:val="-2"/>
          <w:w w:val="95"/>
          <w:sz w:val="25"/>
          <w:szCs w:val="25"/>
        </w:rPr>
      </w:pPr>
      <w:r w:rsidRPr="00150770">
        <w:rPr>
          <w:rFonts w:ascii="Garamond" w:hAnsi="Garamond" w:cs="Garamond"/>
          <w:spacing w:val="-4"/>
          <w:w w:val="95"/>
          <w:sz w:val="25"/>
          <w:szCs w:val="25"/>
        </w:rPr>
        <w:t xml:space="preserve">IT IS FURTHER ORDERED that </w:t>
      </w:r>
      <w:r>
        <w:rPr>
          <w:rFonts w:ascii="Garamond" w:hAnsi="Garamond" w:cs="Garamond"/>
          <w:spacing w:val="-4"/>
          <w:w w:val="95"/>
          <w:sz w:val="25"/>
          <w:szCs w:val="25"/>
        </w:rPr>
        <w:t xml:space="preserve">Plaintiff’s counsel, with the guidance of </w:t>
      </w:r>
      <w:r w:rsidR="00C272B6">
        <w:rPr>
          <w:rFonts w:ascii="Garamond" w:hAnsi="Garamond" w:cs="Garamond"/>
          <w:spacing w:val="-4"/>
          <w:w w:val="95"/>
          <w:sz w:val="25"/>
          <w:szCs w:val="25"/>
        </w:rPr>
        <w:t>HaystackID</w:t>
      </w:r>
      <w:r>
        <w:rPr>
          <w:rFonts w:ascii="Garamond" w:hAnsi="Garamond" w:cs="Garamond"/>
          <w:spacing w:val="-4"/>
          <w:w w:val="95"/>
          <w:sz w:val="25"/>
          <w:szCs w:val="25"/>
        </w:rPr>
        <w:t xml:space="preserve">, will download </w:t>
      </w:r>
      <w:r w:rsidR="0025501D">
        <w:rPr>
          <w:rFonts w:ascii="Garamond" w:hAnsi="Garamond" w:cs="Garamond"/>
          <w:spacing w:val="-4"/>
          <w:w w:val="95"/>
          <w:sz w:val="25"/>
          <w:szCs w:val="25"/>
        </w:rPr>
        <w:t>____________________</w:t>
      </w:r>
      <w:r>
        <w:rPr>
          <w:rFonts w:ascii="Garamond" w:hAnsi="Garamond" w:cs="Garamond"/>
          <w:spacing w:val="-4"/>
          <w:w w:val="95"/>
          <w:sz w:val="25"/>
          <w:szCs w:val="25"/>
        </w:rPr>
        <w:t xml:space="preserve">’s Facebook profile to a </w:t>
      </w:r>
      <w:r w:rsidR="00C272B6">
        <w:rPr>
          <w:rFonts w:ascii="Garamond" w:hAnsi="Garamond" w:cs="Garamond"/>
          <w:spacing w:val="-4"/>
          <w:w w:val="95"/>
          <w:sz w:val="25"/>
          <w:szCs w:val="25"/>
        </w:rPr>
        <w:t>HaystackID</w:t>
      </w:r>
      <w:r>
        <w:rPr>
          <w:rFonts w:ascii="Garamond" w:hAnsi="Garamond" w:cs="Garamond"/>
          <w:spacing w:val="-4"/>
          <w:w w:val="95"/>
          <w:sz w:val="25"/>
          <w:szCs w:val="25"/>
        </w:rPr>
        <w:t xml:space="preserve"> server.  </w:t>
      </w:r>
      <w:r w:rsidR="00C272B6">
        <w:rPr>
          <w:rFonts w:ascii="Garamond" w:hAnsi="Garamond" w:cs="Garamond"/>
          <w:spacing w:val="-4"/>
          <w:w w:val="95"/>
          <w:sz w:val="25"/>
          <w:szCs w:val="25"/>
        </w:rPr>
        <w:t>HaystackID</w:t>
      </w:r>
      <w:r>
        <w:rPr>
          <w:rFonts w:ascii="Garamond" w:hAnsi="Garamond" w:cs="Garamond"/>
          <w:spacing w:val="-4"/>
          <w:w w:val="95"/>
          <w:sz w:val="25"/>
          <w:szCs w:val="25"/>
        </w:rPr>
        <w:t xml:space="preserve"> will convert the downloaded Facebook data to a Relativity friendly format and upload that data to Relativity.  </w:t>
      </w:r>
      <w:r>
        <w:rPr>
          <w:rFonts w:ascii="Garamond" w:hAnsi="Garamond" w:cs="Garamond"/>
          <w:spacing w:val="-2"/>
          <w:w w:val="95"/>
          <w:sz w:val="25"/>
          <w:szCs w:val="25"/>
        </w:rPr>
        <w:t xml:space="preserve">Documents that are tagged by Plaintiff’s counsel as “Responsive” will have all necessary redactions and designations electronically applied by </w:t>
      </w:r>
      <w:r w:rsidR="00C272B6">
        <w:rPr>
          <w:rFonts w:ascii="Garamond" w:hAnsi="Garamond" w:cs="Garamond"/>
          <w:spacing w:val="-2"/>
          <w:w w:val="95"/>
          <w:sz w:val="25"/>
          <w:szCs w:val="25"/>
        </w:rPr>
        <w:t>HaystackID</w:t>
      </w:r>
      <w:r>
        <w:rPr>
          <w:rFonts w:ascii="Garamond" w:hAnsi="Garamond" w:cs="Garamond"/>
          <w:spacing w:val="-2"/>
          <w:w w:val="95"/>
          <w:sz w:val="25"/>
          <w:szCs w:val="25"/>
        </w:rPr>
        <w:t xml:space="preserve"> to create a production set of documents.  </w:t>
      </w:r>
    </w:p>
    <w:p w14:paraId="7F116B78" w14:textId="2E2EF755" w:rsidR="00CB09AD" w:rsidRDefault="00CB09AD" w:rsidP="00CB09AD">
      <w:pPr>
        <w:spacing w:before="180"/>
        <w:ind w:left="144" w:right="144" w:firstLine="720"/>
        <w:rPr>
          <w:rFonts w:ascii="Garamond" w:hAnsi="Garamond" w:cs="Garamond"/>
          <w:spacing w:val="-2"/>
          <w:w w:val="95"/>
          <w:sz w:val="25"/>
          <w:szCs w:val="25"/>
        </w:rPr>
      </w:pPr>
      <w:r>
        <w:rPr>
          <w:rFonts w:ascii="Garamond" w:hAnsi="Garamond" w:cs="Garamond"/>
          <w:spacing w:val="-2"/>
          <w:w w:val="95"/>
          <w:sz w:val="25"/>
          <w:szCs w:val="25"/>
        </w:rPr>
        <w:t xml:space="preserve">At Plaintiff’s counsel’s direction, </w:t>
      </w:r>
      <w:r w:rsidR="00C272B6">
        <w:rPr>
          <w:rFonts w:ascii="Garamond" w:hAnsi="Garamond" w:cs="Garamond"/>
          <w:spacing w:val="-2"/>
          <w:w w:val="95"/>
          <w:sz w:val="25"/>
          <w:szCs w:val="25"/>
        </w:rPr>
        <w:t>HaystackID</w:t>
      </w:r>
      <w:r>
        <w:rPr>
          <w:rFonts w:ascii="Garamond" w:hAnsi="Garamond" w:cs="Garamond"/>
          <w:spacing w:val="-2"/>
          <w:w w:val="95"/>
          <w:sz w:val="25"/>
          <w:szCs w:val="25"/>
        </w:rPr>
        <w:t xml:space="preserve"> will create a privilege log of Facebook documents tagged as “Privileged” including such information as the privileged documents’ privilege claim, author, subject line, and other necessary metadata.  Plaintiff’s counsel will provide the privilege log to Defendant’s counsel via email or registered mail.  If Defendant’s counsel chooses to dispute the privilege claim for one or more of the documents listed in the privilege log, Plaintiff’s counsel will provide a copy of the disputed document to the Court for further disposition.</w:t>
      </w:r>
    </w:p>
    <w:p w14:paraId="5A54D639" w14:textId="76E49DAB" w:rsidR="00BC5413" w:rsidRPr="00A326C5" w:rsidRDefault="00BC5413" w:rsidP="00BC5413">
      <w:pPr>
        <w:spacing w:before="180"/>
        <w:ind w:left="144" w:right="144" w:firstLine="720"/>
        <w:rPr>
          <w:rFonts w:ascii="Garamond" w:hAnsi="Garamond" w:cs="Garamond"/>
          <w:spacing w:val="-4"/>
          <w:w w:val="95"/>
          <w:sz w:val="25"/>
          <w:szCs w:val="25"/>
        </w:rPr>
      </w:pPr>
      <w:r>
        <w:rPr>
          <w:rFonts w:ascii="Garamond" w:hAnsi="Garamond" w:cs="Garamond"/>
          <w:spacing w:val="-2"/>
          <w:w w:val="95"/>
          <w:sz w:val="25"/>
          <w:szCs w:val="25"/>
        </w:rPr>
        <w:lastRenderedPageBreak/>
        <w:t xml:space="preserve"> </w:t>
      </w:r>
      <w:r w:rsidRPr="00150770">
        <w:rPr>
          <w:rFonts w:ascii="Garamond" w:hAnsi="Garamond" w:cs="Garamond"/>
          <w:spacing w:val="-2"/>
          <w:w w:val="95"/>
          <w:sz w:val="25"/>
          <w:szCs w:val="25"/>
        </w:rPr>
        <w:t xml:space="preserve">Pursuant to </w:t>
      </w:r>
      <w:r w:rsidR="00FB47E2">
        <w:rPr>
          <w:rFonts w:ascii="Garamond" w:hAnsi="Garamond" w:cs="Garamond"/>
          <w:spacing w:val="-2"/>
          <w:w w:val="95"/>
          <w:sz w:val="25"/>
          <w:szCs w:val="25"/>
        </w:rPr>
        <w:t>&lt;INSERT JURISDICTION&gt;</w:t>
      </w:r>
      <w:r w:rsidRPr="00A326C5">
        <w:rPr>
          <w:rFonts w:ascii="Garamond" w:hAnsi="Garamond" w:cs="Garamond"/>
          <w:spacing w:val="-4"/>
          <w:w w:val="95"/>
          <w:sz w:val="25"/>
          <w:szCs w:val="25"/>
        </w:rPr>
        <w:t xml:space="preserve"> the cost of the hard drive</w:t>
      </w:r>
      <w:r>
        <w:rPr>
          <w:rFonts w:ascii="Garamond" w:hAnsi="Garamond" w:cs="Garamond"/>
          <w:spacing w:val="-4"/>
          <w:w w:val="95"/>
          <w:sz w:val="25"/>
          <w:szCs w:val="25"/>
        </w:rPr>
        <w:t xml:space="preserve"> imaging,</w:t>
      </w:r>
      <w:r w:rsidRPr="00A326C5">
        <w:rPr>
          <w:rFonts w:ascii="Garamond" w:hAnsi="Garamond" w:cs="Garamond"/>
          <w:spacing w:val="-4"/>
          <w:w w:val="95"/>
          <w:sz w:val="25"/>
          <w:szCs w:val="25"/>
        </w:rPr>
        <w:t xml:space="preserve"> examination</w:t>
      </w:r>
      <w:r>
        <w:rPr>
          <w:rFonts w:ascii="Garamond" w:hAnsi="Garamond" w:cs="Garamond"/>
          <w:spacing w:val="-4"/>
          <w:w w:val="95"/>
          <w:sz w:val="25"/>
          <w:szCs w:val="25"/>
        </w:rPr>
        <w:t>, reporting, project management, processing, hosting, production set creation, testimony</w:t>
      </w:r>
      <w:r w:rsidRPr="00A326C5">
        <w:rPr>
          <w:rFonts w:ascii="Garamond" w:hAnsi="Garamond" w:cs="Garamond"/>
          <w:spacing w:val="-4"/>
          <w:w w:val="95"/>
          <w:sz w:val="25"/>
          <w:szCs w:val="25"/>
        </w:rPr>
        <w:t xml:space="preserve"> </w:t>
      </w:r>
      <w:r>
        <w:rPr>
          <w:rFonts w:ascii="Garamond" w:hAnsi="Garamond" w:cs="Garamond"/>
          <w:spacing w:val="-4"/>
          <w:w w:val="95"/>
          <w:sz w:val="25"/>
          <w:szCs w:val="25"/>
        </w:rPr>
        <w:t xml:space="preserve">and all billable activities perform by </w:t>
      </w:r>
      <w:r w:rsidR="00C272B6">
        <w:rPr>
          <w:rFonts w:ascii="Garamond" w:hAnsi="Garamond" w:cs="Garamond"/>
          <w:spacing w:val="-4"/>
          <w:w w:val="95"/>
          <w:sz w:val="25"/>
          <w:szCs w:val="25"/>
        </w:rPr>
        <w:t>HaystackID</w:t>
      </w:r>
      <w:r w:rsidRPr="00A326C5">
        <w:rPr>
          <w:rFonts w:ascii="Garamond" w:hAnsi="Garamond" w:cs="Garamond"/>
          <w:spacing w:val="-4"/>
          <w:w w:val="95"/>
          <w:sz w:val="25"/>
          <w:szCs w:val="25"/>
        </w:rPr>
        <w:t>, shall be paid by the Defendants.</w:t>
      </w:r>
    </w:p>
    <w:p w14:paraId="03AB3DD3" w14:textId="6F0E5142" w:rsidR="00BC5413" w:rsidRDefault="00BC5413">
      <w:pPr>
        <w:spacing w:before="180"/>
        <w:ind w:left="216" w:right="144" w:firstLine="720"/>
        <w:rPr>
          <w:rFonts w:ascii="Garamond" w:hAnsi="Garamond" w:cs="Garamond"/>
          <w:spacing w:val="-4"/>
          <w:w w:val="95"/>
          <w:sz w:val="25"/>
          <w:szCs w:val="25"/>
        </w:rPr>
      </w:pPr>
      <w:r w:rsidRPr="00A326C5">
        <w:rPr>
          <w:rFonts w:ascii="Garamond" w:hAnsi="Garamond" w:cs="Garamond"/>
          <w:spacing w:val="-4"/>
          <w:w w:val="95"/>
          <w:sz w:val="25"/>
          <w:szCs w:val="25"/>
        </w:rPr>
        <w:t xml:space="preserve">Plaintiff's counsel may rely upon </w:t>
      </w:r>
      <w:r w:rsidR="00FB47E2">
        <w:rPr>
          <w:rFonts w:ascii="Garamond" w:hAnsi="Garamond" w:cs="Garamond"/>
          <w:spacing w:val="-2"/>
          <w:w w:val="95"/>
          <w:sz w:val="25"/>
          <w:szCs w:val="25"/>
        </w:rPr>
        <w:t>&lt;INSERT JURISDICTION&gt;</w:t>
      </w:r>
      <w:r w:rsidRPr="00150770">
        <w:rPr>
          <w:rFonts w:ascii="Garamond" w:hAnsi="Garamond" w:cs="Garamond"/>
          <w:spacing w:val="-4"/>
          <w:w w:val="95"/>
          <w:sz w:val="25"/>
          <w:szCs w:val="25"/>
        </w:rPr>
        <w:t xml:space="preserve"> with respect to privileged documents that are inadvertently produced.</w:t>
      </w:r>
    </w:p>
    <w:p w14:paraId="5E4698FF" w14:textId="4B622186" w:rsidR="00156E6E" w:rsidRPr="00A326C5" w:rsidRDefault="00FF69C1" w:rsidP="00FB47E2">
      <w:pPr>
        <w:spacing w:before="180"/>
        <w:ind w:left="216" w:right="144" w:firstLine="720"/>
        <w:rPr>
          <w:rFonts w:ascii="Garamond" w:hAnsi="Garamond" w:cs="Garamond"/>
          <w:spacing w:val="-4"/>
          <w:w w:val="95"/>
          <w:sz w:val="25"/>
          <w:szCs w:val="25"/>
        </w:rPr>
      </w:pPr>
      <w:r w:rsidRPr="00150770">
        <w:rPr>
          <w:rFonts w:ascii="Garamond" w:hAnsi="Garamond" w:cs="Garamond"/>
          <w:spacing w:val="-4"/>
          <w:w w:val="95"/>
          <w:sz w:val="25"/>
          <w:szCs w:val="25"/>
        </w:rPr>
        <w:t xml:space="preserve">IT IS FURTHER ORDERED that any data that exists but does not fall within the scope of this </w:t>
      </w:r>
      <w:r w:rsidRPr="00A326C5">
        <w:rPr>
          <w:rFonts w:ascii="Garamond" w:hAnsi="Garamond" w:cs="Garamond"/>
          <w:spacing w:val="-5"/>
          <w:w w:val="95"/>
          <w:sz w:val="25"/>
          <w:szCs w:val="25"/>
        </w:rPr>
        <w:t xml:space="preserve">Order for production as identified above by the keywords need not be produced. However, that electronic </w:t>
      </w:r>
      <w:r w:rsidRPr="00A326C5">
        <w:rPr>
          <w:rFonts w:ascii="Garamond" w:hAnsi="Garamond" w:cs="Garamond"/>
          <w:spacing w:val="-6"/>
          <w:w w:val="95"/>
          <w:sz w:val="25"/>
          <w:szCs w:val="25"/>
        </w:rPr>
        <w:t xml:space="preserve">data must be maintained so that if a dispute arises at a later point in time about whether that data should or </w:t>
      </w:r>
      <w:r w:rsidRPr="00A326C5">
        <w:rPr>
          <w:rFonts w:ascii="Garamond" w:hAnsi="Garamond" w:cs="Garamond"/>
          <w:spacing w:val="-5"/>
          <w:w w:val="95"/>
          <w:sz w:val="25"/>
          <w:szCs w:val="25"/>
        </w:rPr>
        <w:t xml:space="preserve">should not be produced in accordance with </w:t>
      </w:r>
      <w:r w:rsidR="00FB47E2">
        <w:rPr>
          <w:rFonts w:ascii="Garamond" w:hAnsi="Garamond" w:cs="Garamond"/>
          <w:spacing w:val="-2"/>
          <w:w w:val="95"/>
          <w:sz w:val="25"/>
          <w:szCs w:val="25"/>
        </w:rPr>
        <w:t>&lt;INSERT JURISDICTION&gt;</w:t>
      </w:r>
      <w:r w:rsidRPr="00A326C5">
        <w:rPr>
          <w:rFonts w:ascii="Garamond" w:hAnsi="Garamond" w:cs="Garamond"/>
          <w:spacing w:val="-5"/>
          <w:w w:val="95"/>
          <w:sz w:val="25"/>
          <w:szCs w:val="25"/>
        </w:rPr>
        <w:t>, the preserved data can be identified.</w:t>
      </w:r>
    </w:p>
    <w:p w14:paraId="55685224" w14:textId="30A6FF98" w:rsidR="00156E6E" w:rsidRPr="00A326C5" w:rsidRDefault="00B334D7">
      <w:pPr>
        <w:spacing w:before="468"/>
        <w:ind w:left="216"/>
        <w:rPr>
          <w:rFonts w:ascii="Garamond" w:hAnsi="Garamond" w:cs="Garamond"/>
          <w:spacing w:val="2"/>
          <w:w w:val="95"/>
          <w:sz w:val="25"/>
          <w:szCs w:val="25"/>
        </w:rPr>
      </w:pPr>
      <w:r>
        <w:rPr>
          <w:rFonts w:ascii="Garamond" w:hAnsi="Garamond"/>
          <w:noProof/>
          <w:lang w:eastAsia="en-US"/>
        </w:rPr>
        <mc:AlternateContent>
          <mc:Choice Requires="wps">
            <w:drawing>
              <wp:anchor distT="0" distB="0" distL="0" distR="0" simplePos="0" relativeHeight="251665408" behindDoc="0" locked="0" layoutInCell="0" allowOverlap="1" wp14:anchorId="22BC1016" wp14:editId="23C1E87F">
                <wp:simplePos x="0" y="0"/>
                <wp:positionH relativeFrom="column">
                  <wp:posOffset>2904490</wp:posOffset>
                </wp:positionH>
                <wp:positionV relativeFrom="paragraph">
                  <wp:posOffset>370205</wp:posOffset>
                </wp:positionV>
                <wp:extent cx="3122295" cy="0"/>
                <wp:effectExtent l="0" t="0" r="0" b="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295"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4E120" id="Line 9"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8.7pt,29.15pt" to="474.5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" o:allowincell="f" strokeweight=".5pt">
                <w10:wrap type="square"/>
              </v:line>
            </w:pict>
          </mc:Fallback>
        </mc:AlternateContent>
      </w:r>
      <w:r w:rsidR="00FF69C1" w:rsidRPr="00A326C5">
        <w:rPr>
          <w:rFonts w:ascii="Garamond" w:hAnsi="Garamond" w:cs="Garamond"/>
          <w:spacing w:val="2"/>
          <w:w w:val="95"/>
          <w:sz w:val="25"/>
          <w:szCs w:val="25"/>
        </w:rPr>
        <w:t xml:space="preserve">Dated: </w:t>
      </w:r>
      <w:r w:rsidR="00FB47E2">
        <w:rPr>
          <w:rFonts w:ascii="Garamond" w:hAnsi="Garamond" w:cs="Garamond"/>
          <w:spacing w:val="2"/>
          <w:w w:val="95"/>
          <w:sz w:val="25"/>
          <w:szCs w:val="25"/>
        </w:rPr>
        <w:t>________</w:t>
      </w:r>
      <w:r w:rsidR="00FF69C1" w:rsidRPr="00A326C5">
        <w:rPr>
          <w:rFonts w:ascii="Garamond" w:hAnsi="Garamond" w:cs="Garamond"/>
          <w:spacing w:val="2"/>
          <w:w w:val="95"/>
          <w:sz w:val="25"/>
          <w:szCs w:val="25"/>
        </w:rPr>
        <w:t xml:space="preserve"> , 201</w:t>
      </w:r>
      <w:r w:rsidR="00FB47E2">
        <w:rPr>
          <w:rFonts w:ascii="Garamond" w:hAnsi="Garamond" w:cs="Garamond"/>
          <w:spacing w:val="2"/>
          <w:w w:val="95"/>
          <w:sz w:val="25"/>
          <w:szCs w:val="25"/>
        </w:rPr>
        <w:t>_</w:t>
      </w:r>
    </w:p>
    <w:p w14:paraId="1E241150" w14:textId="7F814288" w:rsidR="00156E6E" w:rsidRPr="00A326C5" w:rsidRDefault="00FF69C1">
      <w:pPr>
        <w:ind w:left="4536" w:right="3312"/>
        <w:rPr>
          <w:rFonts w:ascii="Garamond" w:hAnsi="Garamond" w:cs="Garamond"/>
          <w:spacing w:val="-2"/>
          <w:w w:val="95"/>
          <w:sz w:val="25"/>
          <w:szCs w:val="25"/>
        </w:rPr>
      </w:pPr>
      <w:r w:rsidRPr="00150770">
        <w:rPr>
          <w:rFonts w:ascii="Garamond" w:hAnsi="Garamond" w:cs="Garamond"/>
          <w:spacing w:val="-9"/>
          <w:w w:val="95"/>
          <w:sz w:val="25"/>
          <w:szCs w:val="25"/>
        </w:rPr>
        <w:t xml:space="preserve">Hon. </w:t>
      </w:r>
      <w:r w:rsidR="00FB47E2">
        <w:rPr>
          <w:rFonts w:ascii="Garamond" w:hAnsi="Garamond" w:cs="Garamond"/>
          <w:spacing w:val="-9"/>
          <w:w w:val="95"/>
          <w:sz w:val="25"/>
          <w:szCs w:val="25"/>
        </w:rPr>
        <w:t>___________</w:t>
      </w:r>
      <w:r w:rsidRPr="00150770">
        <w:rPr>
          <w:rFonts w:ascii="Garamond" w:hAnsi="Garamond" w:cs="Garamond"/>
          <w:spacing w:val="-9"/>
          <w:w w:val="95"/>
          <w:sz w:val="25"/>
          <w:szCs w:val="25"/>
        </w:rPr>
        <w:t xml:space="preserve"> </w:t>
      </w:r>
      <w:r w:rsidRPr="00A326C5">
        <w:rPr>
          <w:rFonts w:ascii="Garamond" w:hAnsi="Garamond" w:cs="Garamond"/>
          <w:spacing w:val="-2"/>
          <w:w w:val="95"/>
          <w:sz w:val="25"/>
          <w:szCs w:val="25"/>
        </w:rPr>
        <w:t>Circuit Court Judge</w:t>
      </w:r>
    </w:p>
    <w:p w14:paraId="68B8E28E" w14:textId="77777777" w:rsidR="00156E6E" w:rsidRPr="00A326C5" w:rsidRDefault="00FF69C1">
      <w:pPr>
        <w:spacing w:before="468" w:after="972" w:line="204" w:lineRule="auto"/>
        <w:ind w:left="216"/>
        <w:rPr>
          <w:rFonts w:ascii="Garamond" w:hAnsi="Garamond" w:cs="Garamond"/>
          <w:spacing w:val="-10"/>
          <w:w w:val="95"/>
          <w:sz w:val="25"/>
          <w:szCs w:val="25"/>
        </w:rPr>
      </w:pPr>
      <w:r w:rsidRPr="00A326C5">
        <w:rPr>
          <w:rFonts w:ascii="Garamond" w:hAnsi="Garamond" w:cs="Garamond"/>
          <w:spacing w:val="-10"/>
          <w:w w:val="95"/>
          <w:sz w:val="25"/>
          <w:szCs w:val="25"/>
        </w:rPr>
        <w:t>AGREED AS TO FORM ONLY:</w:t>
      </w:r>
    </w:p>
    <w:p w14:paraId="17D86025" w14:textId="77777777" w:rsidR="00156E6E" w:rsidRPr="00150770" w:rsidRDefault="00B334D7">
      <w:pPr>
        <w:spacing w:before="36" w:after="828"/>
        <w:ind w:left="216" w:right="7344"/>
        <w:rPr>
          <w:rFonts w:ascii="Garamond" w:hAnsi="Garamond" w:cs="Garamond"/>
          <w:spacing w:val="-2"/>
          <w:w w:val="95"/>
          <w:sz w:val="25"/>
          <w:szCs w:val="25"/>
        </w:rPr>
      </w:pPr>
      <w:r>
        <w:rPr>
          <w:rFonts w:ascii="Garamond" w:hAnsi="Garamond"/>
          <w:noProof/>
          <w:lang w:eastAsia="en-US"/>
        </w:rPr>
        <mc:AlternateContent>
          <mc:Choice Requires="wps">
            <w:drawing>
              <wp:anchor distT="0" distB="0" distL="0" distR="0" simplePos="0" relativeHeight="251666432" behindDoc="0" locked="0" layoutInCell="0" allowOverlap="1" wp14:anchorId="61011512" wp14:editId="01923194">
                <wp:simplePos x="0" y="0"/>
                <wp:positionH relativeFrom="column">
                  <wp:posOffset>161290</wp:posOffset>
                </wp:positionH>
                <wp:positionV relativeFrom="paragraph">
                  <wp:posOffset>3810</wp:posOffset>
                </wp:positionV>
                <wp:extent cx="2665095" cy="0"/>
                <wp:effectExtent l="0" t="0" r="0" b="0"/>
                <wp:wrapSquare wrapText="bothSides"/>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095"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BE921" id="Line 10"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7pt,.3pt" to="22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" o:allowincell="f" strokeweight=".5pt">
                <w10:wrap type="square"/>
              </v:line>
            </w:pict>
          </mc:Fallback>
        </mc:AlternateContent>
      </w:r>
      <w:r w:rsidR="0025501D">
        <w:rPr>
          <w:rFonts w:ascii="Garamond" w:hAnsi="Garamond"/>
          <w:noProof/>
        </w:rPr>
        <w:t>______________</w:t>
      </w:r>
      <w:r w:rsidR="00FF69C1" w:rsidRPr="00A326C5">
        <w:rPr>
          <w:rFonts w:ascii="Garamond" w:hAnsi="Garamond" w:cs="Garamond"/>
          <w:spacing w:val="-5"/>
          <w:w w:val="95"/>
          <w:sz w:val="25"/>
          <w:szCs w:val="25"/>
        </w:rPr>
        <w:t xml:space="preserve"> </w:t>
      </w:r>
      <w:r w:rsidR="00FF69C1" w:rsidRPr="00150770">
        <w:rPr>
          <w:rFonts w:ascii="Garamond" w:hAnsi="Garamond" w:cs="Garamond"/>
          <w:spacing w:val="-2"/>
          <w:w w:val="95"/>
          <w:sz w:val="25"/>
          <w:szCs w:val="25"/>
        </w:rPr>
        <w:t>Attorney for Plaintiff</w:t>
      </w:r>
    </w:p>
    <w:p w14:paraId="62ED16E6" w14:textId="77777777" w:rsidR="00156E6E" w:rsidRPr="00150770" w:rsidRDefault="00B334D7">
      <w:pPr>
        <w:spacing w:before="108"/>
        <w:ind w:left="216" w:right="6984"/>
        <w:rPr>
          <w:rFonts w:ascii="Garamond" w:hAnsi="Garamond" w:cs="Garamond"/>
          <w:spacing w:val="-6"/>
          <w:w w:val="105"/>
          <w:sz w:val="22"/>
          <w:szCs w:val="22"/>
        </w:rPr>
      </w:pPr>
      <w:r>
        <w:rPr>
          <w:rFonts w:ascii="Garamond" w:hAnsi="Garamond"/>
          <w:noProof/>
          <w:lang w:eastAsia="en-US"/>
        </w:rPr>
        <mc:AlternateContent>
          <mc:Choice Requires="wps">
            <w:drawing>
              <wp:anchor distT="0" distB="0" distL="0" distR="0" simplePos="0" relativeHeight="251667456" behindDoc="0" locked="0" layoutInCell="0" allowOverlap="1" wp14:anchorId="6084ACAB" wp14:editId="5CE0F4E9">
                <wp:simplePos x="0" y="0"/>
                <wp:positionH relativeFrom="column">
                  <wp:posOffset>97790</wp:posOffset>
                </wp:positionH>
                <wp:positionV relativeFrom="paragraph">
                  <wp:posOffset>3810</wp:posOffset>
                </wp:positionV>
                <wp:extent cx="2667635" cy="0"/>
                <wp:effectExtent l="0" t="0" r="0" b="0"/>
                <wp:wrapSquare wrapText="bothSides"/>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635"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5325" id="Line 11"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pt,.3pt" to="21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" o:allowincell="f" strokeweight=".5pt">
                <w10:wrap type="square"/>
              </v:line>
            </w:pict>
          </mc:Fallback>
        </mc:AlternateContent>
      </w:r>
      <w:r w:rsidR="0025501D">
        <w:rPr>
          <w:rFonts w:ascii="Garamond" w:hAnsi="Garamond" w:cs="Garamond"/>
          <w:spacing w:val="-11"/>
          <w:w w:val="105"/>
          <w:sz w:val="22"/>
          <w:szCs w:val="22"/>
        </w:rPr>
        <w:t>__________________</w:t>
      </w:r>
    </w:p>
    <w:p w14:paraId="3C945CE2" w14:textId="77777777" w:rsidR="00FF69C1" w:rsidRDefault="00FF69C1">
      <w:pPr>
        <w:ind w:left="216"/>
        <w:rPr>
          <w:rFonts w:ascii="Garamond" w:hAnsi="Garamond" w:cs="Garamond"/>
          <w:spacing w:val="-10"/>
          <w:w w:val="105"/>
          <w:sz w:val="22"/>
          <w:szCs w:val="22"/>
        </w:rPr>
      </w:pPr>
      <w:r w:rsidRPr="00A326C5">
        <w:rPr>
          <w:rFonts w:ascii="Garamond" w:hAnsi="Garamond" w:cs="Garamond"/>
          <w:spacing w:val="-10"/>
          <w:w w:val="105"/>
          <w:sz w:val="22"/>
          <w:szCs w:val="22"/>
        </w:rPr>
        <w:t>Attorneys for Defendants</w:t>
      </w:r>
    </w:p>
    <w:p w14:paraId="0D443101" w14:textId="77777777" w:rsidR="00096F92" w:rsidRDefault="00096F92">
      <w:pPr>
        <w:ind w:left="216"/>
        <w:rPr>
          <w:rFonts w:ascii="Garamond" w:hAnsi="Garamond" w:cs="Garamond"/>
          <w:spacing w:val="-10"/>
          <w:w w:val="105"/>
          <w:sz w:val="22"/>
          <w:szCs w:val="22"/>
        </w:rPr>
      </w:pPr>
    </w:p>
    <w:p w14:paraId="0C18BD9F" w14:textId="77777777" w:rsidR="00096F92" w:rsidRDefault="00096F92">
      <w:pPr>
        <w:ind w:left="216"/>
        <w:rPr>
          <w:rFonts w:ascii="Garamond" w:hAnsi="Garamond" w:cs="Garamond"/>
          <w:spacing w:val="-10"/>
          <w:w w:val="105"/>
          <w:sz w:val="22"/>
          <w:szCs w:val="22"/>
        </w:rPr>
      </w:pPr>
    </w:p>
    <w:p w14:paraId="2C2F3077" w14:textId="77777777" w:rsidR="00096F92" w:rsidRDefault="00096F92">
      <w:pPr>
        <w:ind w:left="216"/>
        <w:rPr>
          <w:rFonts w:ascii="Garamond" w:hAnsi="Garamond" w:cs="Garamond"/>
          <w:spacing w:val="-10"/>
          <w:w w:val="105"/>
          <w:sz w:val="22"/>
          <w:szCs w:val="22"/>
        </w:rPr>
      </w:pPr>
    </w:p>
    <w:p w14:paraId="29630572" w14:textId="77777777" w:rsidR="00096F92" w:rsidRDefault="00096F92">
      <w:pPr>
        <w:ind w:left="216"/>
        <w:rPr>
          <w:rFonts w:ascii="Garamond" w:hAnsi="Garamond" w:cs="Garamond"/>
          <w:spacing w:val="-10"/>
          <w:w w:val="105"/>
          <w:sz w:val="22"/>
          <w:szCs w:val="22"/>
        </w:rPr>
      </w:pPr>
    </w:p>
    <w:p w14:paraId="56D4B370" w14:textId="77777777" w:rsidR="00096F92" w:rsidRDefault="00096F92">
      <w:pPr>
        <w:ind w:left="216"/>
        <w:rPr>
          <w:rFonts w:ascii="Garamond" w:hAnsi="Garamond" w:cs="Garamond"/>
          <w:spacing w:val="-10"/>
          <w:w w:val="105"/>
          <w:sz w:val="22"/>
          <w:szCs w:val="22"/>
        </w:rPr>
      </w:pPr>
    </w:p>
    <w:p w14:paraId="38F4C567" w14:textId="77777777" w:rsidR="00096F92" w:rsidRDefault="00096F92">
      <w:pPr>
        <w:ind w:left="216"/>
        <w:rPr>
          <w:rFonts w:ascii="Garamond" w:hAnsi="Garamond" w:cs="Garamond"/>
          <w:spacing w:val="-10"/>
          <w:w w:val="105"/>
          <w:sz w:val="22"/>
          <w:szCs w:val="22"/>
        </w:rPr>
      </w:pPr>
    </w:p>
    <w:p w14:paraId="2145C19C" w14:textId="77777777" w:rsidR="00096F92" w:rsidRDefault="00096F92">
      <w:pPr>
        <w:ind w:left="216"/>
        <w:rPr>
          <w:rFonts w:ascii="Garamond" w:hAnsi="Garamond" w:cs="Garamond"/>
          <w:spacing w:val="-10"/>
          <w:w w:val="105"/>
          <w:sz w:val="22"/>
          <w:szCs w:val="22"/>
        </w:rPr>
      </w:pPr>
    </w:p>
    <w:p w14:paraId="0C213233" w14:textId="77777777" w:rsidR="00096F92" w:rsidRDefault="00096F92">
      <w:pPr>
        <w:ind w:left="216"/>
        <w:rPr>
          <w:rFonts w:ascii="Garamond" w:hAnsi="Garamond" w:cs="Garamond"/>
          <w:spacing w:val="-10"/>
          <w:w w:val="105"/>
          <w:sz w:val="22"/>
          <w:szCs w:val="22"/>
        </w:rPr>
      </w:pPr>
    </w:p>
    <w:p w14:paraId="708F8EAA" w14:textId="77777777" w:rsidR="00096F92" w:rsidRDefault="00096F92">
      <w:pPr>
        <w:ind w:left="216"/>
        <w:rPr>
          <w:rFonts w:ascii="Garamond" w:hAnsi="Garamond" w:cs="Garamond"/>
          <w:spacing w:val="-10"/>
          <w:w w:val="105"/>
          <w:sz w:val="22"/>
          <w:szCs w:val="22"/>
        </w:rPr>
      </w:pPr>
    </w:p>
    <w:p w14:paraId="4E60FC2E" w14:textId="77777777" w:rsidR="00096F92" w:rsidRDefault="00096F92">
      <w:pPr>
        <w:ind w:left="216"/>
        <w:rPr>
          <w:rFonts w:ascii="Garamond" w:hAnsi="Garamond" w:cs="Garamond"/>
          <w:spacing w:val="-10"/>
          <w:w w:val="105"/>
          <w:sz w:val="22"/>
          <w:szCs w:val="22"/>
        </w:rPr>
      </w:pPr>
    </w:p>
    <w:p w14:paraId="79B74441" w14:textId="77777777" w:rsidR="00096F92" w:rsidRDefault="00096F92">
      <w:pPr>
        <w:ind w:left="216"/>
        <w:rPr>
          <w:rFonts w:ascii="Garamond" w:hAnsi="Garamond" w:cs="Garamond"/>
          <w:spacing w:val="-10"/>
          <w:w w:val="105"/>
          <w:sz w:val="22"/>
          <w:szCs w:val="22"/>
        </w:rPr>
      </w:pPr>
    </w:p>
    <w:p w14:paraId="06C25FC3" w14:textId="77777777" w:rsidR="00096F92" w:rsidRDefault="00096F92">
      <w:pPr>
        <w:ind w:left="216"/>
        <w:rPr>
          <w:rFonts w:ascii="Garamond" w:hAnsi="Garamond" w:cs="Garamond"/>
          <w:spacing w:val="-10"/>
          <w:w w:val="105"/>
          <w:sz w:val="22"/>
          <w:szCs w:val="22"/>
        </w:rPr>
      </w:pPr>
    </w:p>
    <w:p w14:paraId="69E06FEA" w14:textId="77777777" w:rsidR="00096F92" w:rsidRDefault="00096F92">
      <w:pPr>
        <w:ind w:left="216"/>
        <w:rPr>
          <w:rFonts w:ascii="Garamond" w:hAnsi="Garamond" w:cs="Garamond"/>
          <w:spacing w:val="-10"/>
          <w:w w:val="105"/>
          <w:sz w:val="22"/>
          <w:szCs w:val="22"/>
        </w:rPr>
      </w:pPr>
    </w:p>
    <w:p w14:paraId="62324710" w14:textId="77777777" w:rsidR="00096F92" w:rsidRDefault="00096F92">
      <w:pPr>
        <w:ind w:left="216"/>
        <w:rPr>
          <w:rFonts w:ascii="Garamond" w:hAnsi="Garamond" w:cs="Garamond"/>
          <w:spacing w:val="-10"/>
          <w:w w:val="105"/>
          <w:sz w:val="22"/>
          <w:szCs w:val="22"/>
        </w:rPr>
      </w:pPr>
    </w:p>
    <w:p w14:paraId="3DDD0F99" w14:textId="77777777" w:rsidR="00096F92" w:rsidRDefault="00096F92">
      <w:pPr>
        <w:ind w:left="216"/>
        <w:rPr>
          <w:rFonts w:ascii="Garamond" w:hAnsi="Garamond" w:cs="Garamond"/>
          <w:spacing w:val="-10"/>
          <w:w w:val="105"/>
          <w:sz w:val="22"/>
          <w:szCs w:val="22"/>
        </w:rPr>
      </w:pPr>
    </w:p>
    <w:p w14:paraId="64AC31CD" w14:textId="77777777" w:rsidR="00096F92" w:rsidRDefault="00096F92">
      <w:pPr>
        <w:ind w:left="216"/>
        <w:rPr>
          <w:rFonts w:ascii="Garamond" w:hAnsi="Garamond" w:cs="Garamond"/>
          <w:spacing w:val="-10"/>
          <w:w w:val="105"/>
          <w:sz w:val="22"/>
          <w:szCs w:val="22"/>
        </w:rPr>
      </w:pPr>
    </w:p>
    <w:p w14:paraId="3CFF81C7" w14:textId="77777777" w:rsidR="00096F92" w:rsidRDefault="00096F92">
      <w:pPr>
        <w:ind w:left="216"/>
        <w:rPr>
          <w:rFonts w:ascii="Garamond" w:hAnsi="Garamond" w:cs="Garamond"/>
          <w:spacing w:val="-10"/>
          <w:w w:val="105"/>
          <w:sz w:val="22"/>
          <w:szCs w:val="22"/>
        </w:rPr>
      </w:pPr>
    </w:p>
    <w:p w14:paraId="5FA76681" w14:textId="77777777" w:rsidR="005907A1" w:rsidRDefault="005907A1">
      <w:pPr>
        <w:ind w:left="216"/>
        <w:rPr>
          <w:rFonts w:ascii="Garamond" w:hAnsi="Garamond" w:cs="Garamond"/>
          <w:spacing w:val="-10"/>
          <w:w w:val="105"/>
          <w:sz w:val="22"/>
          <w:szCs w:val="22"/>
        </w:rPr>
      </w:pPr>
    </w:p>
    <w:p w14:paraId="34145F78" w14:textId="77777777" w:rsidR="005907A1" w:rsidRDefault="005907A1">
      <w:pPr>
        <w:ind w:left="216"/>
        <w:rPr>
          <w:rFonts w:ascii="Garamond" w:hAnsi="Garamond" w:cs="Garamond"/>
          <w:spacing w:val="-10"/>
          <w:w w:val="105"/>
          <w:sz w:val="22"/>
          <w:szCs w:val="22"/>
        </w:rPr>
      </w:pPr>
    </w:p>
    <w:p w14:paraId="3122963F" w14:textId="77777777" w:rsidR="00096F92" w:rsidRDefault="00096F92">
      <w:pPr>
        <w:ind w:left="216"/>
        <w:rPr>
          <w:rFonts w:ascii="Garamond" w:hAnsi="Garamond" w:cs="Garamond"/>
          <w:spacing w:val="-10"/>
          <w:w w:val="105"/>
          <w:sz w:val="22"/>
          <w:szCs w:val="22"/>
        </w:rPr>
      </w:pPr>
    </w:p>
    <w:p w14:paraId="16EAB865" w14:textId="77777777" w:rsidR="00096F92" w:rsidRDefault="00096F92">
      <w:pPr>
        <w:ind w:left="216"/>
        <w:rPr>
          <w:rFonts w:ascii="Garamond" w:hAnsi="Garamond" w:cs="Garamond"/>
          <w:spacing w:val="-10"/>
          <w:w w:val="105"/>
          <w:sz w:val="22"/>
          <w:szCs w:val="22"/>
        </w:rPr>
      </w:pPr>
    </w:p>
    <w:p w14:paraId="45B0B56F" w14:textId="77777777" w:rsidR="00096F92" w:rsidRDefault="00096F92">
      <w:pPr>
        <w:ind w:left="216"/>
        <w:rPr>
          <w:rFonts w:ascii="Garamond" w:hAnsi="Garamond" w:cs="Garamond"/>
          <w:spacing w:val="-10"/>
          <w:w w:val="105"/>
          <w:sz w:val="22"/>
          <w:szCs w:val="22"/>
        </w:rPr>
      </w:pPr>
    </w:p>
    <w:p w14:paraId="37550A8F" w14:textId="77777777" w:rsidR="00DF7EDA" w:rsidRPr="00DF7EDA" w:rsidRDefault="00096F92" w:rsidP="00096F92">
      <w:pPr>
        <w:ind w:left="216"/>
        <w:jc w:val="center"/>
        <w:rPr>
          <w:rFonts w:ascii="Garamond" w:hAnsi="Garamond" w:cs="Garamond"/>
          <w:spacing w:val="-10"/>
          <w:w w:val="105"/>
        </w:rPr>
      </w:pPr>
      <w:r w:rsidRPr="00DF7EDA">
        <w:rPr>
          <w:rFonts w:ascii="Garamond" w:hAnsi="Garamond" w:cs="Garamond"/>
          <w:spacing w:val="-10"/>
          <w:w w:val="105"/>
        </w:rPr>
        <w:t xml:space="preserve">EXHIBIT A:  </w:t>
      </w:r>
    </w:p>
    <w:p w14:paraId="397E6807" w14:textId="77777777" w:rsidR="00DF7EDA" w:rsidRPr="00DF7EDA" w:rsidRDefault="00DF7EDA" w:rsidP="00096F92">
      <w:pPr>
        <w:ind w:left="216"/>
        <w:jc w:val="center"/>
        <w:rPr>
          <w:rFonts w:ascii="Garamond" w:hAnsi="Garamond" w:cs="Garamond"/>
          <w:spacing w:val="-10"/>
          <w:w w:val="105"/>
        </w:rPr>
      </w:pPr>
    </w:p>
    <w:p w14:paraId="6A1CDAAB" w14:textId="77777777" w:rsidR="00DF7EDA" w:rsidRPr="00DF7EDA" w:rsidRDefault="00DF7EDA" w:rsidP="00096F92">
      <w:pPr>
        <w:ind w:left="216"/>
        <w:jc w:val="center"/>
        <w:rPr>
          <w:rFonts w:ascii="Garamond" w:hAnsi="Garamond" w:cs="Garamond"/>
          <w:spacing w:val="-10"/>
          <w:w w:val="105"/>
        </w:rPr>
      </w:pPr>
      <w:r w:rsidRPr="00DF7EDA">
        <w:rPr>
          <w:rFonts w:ascii="Garamond" w:hAnsi="Garamond" w:cs="Garamond"/>
          <w:spacing w:val="-10"/>
          <w:w w:val="105"/>
        </w:rPr>
        <w:t xml:space="preserve">Date Range:  </w:t>
      </w:r>
    </w:p>
    <w:p w14:paraId="7358BB6A" w14:textId="77777777" w:rsidR="00DF7EDA" w:rsidRPr="00DF7EDA" w:rsidRDefault="00DF7EDA" w:rsidP="00096F92">
      <w:pPr>
        <w:ind w:left="216"/>
        <w:jc w:val="center"/>
        <w:rPr>
          <w:rFonts w:ascii="Garamond" w:hAnsi="Garamond" w:cs="Garamond"/>
          <w:spacing w:val="-10"/>
          <w:w w:val="105"/>
        </w:rPr>
      </w:pPr>
    </w:p>
    <w:p w14:paraId="41699BA6" w14:textId="6FFDB6BF" w:rsidR="00DF7EDA" w:rsidRPr="00DF7EDA" w:rsidRDefault="00DF7EDA" w:rsidP="00096F92">
      <w:pPr>
        <w:ind w:left="216"/>
        <w:jc w:val="center"/>
        <w:rPr>
          <w:rFonts w:ascii="Garamond" w:hAnsi="Garamond" w:cs="Garamond"/>
          <w:spacing w:val="-10"/>
          <w:w w:val="105"/>
        </w:rPr>
      </w:pPr>
      <w:r w:rsidRPr="00DF7EDA">
        <w:rPr>
          <w:rFonts w:ascii="Garamond" w:hAnsi="Garamond" w:cs="Garamond"/>
          <w:spacing w:val="-10"/>
          <w:w w:val="105"/>
        </w:rPr>
        <w:t>____/__/____ through  ____/__/____</w:t>
      </w:r>
    </w:p>
    <w:p w14:paraId="0B85179C" w14:textId="77777777" w:rsidR="00DF7EDA" w:rsidRPr="00DF7EDA" w:rsidRDefault="00DF7EDA" w:rsidP="00096F92">
      <w:pPr>
        <w:ind w:left="216"/>
        <w:jc w:val="center"/>
        <w:rPr>
          <w:rFonts w:ascii="Garamond" w:hAnsi="Garamond" w:cs="Garamond"/>
          <w:spacing w:val="-10"/>
          <w:w w:val="105"/>
        </w:rPr>
      </w:pPr>
    </w:p>
    <w:p w14:paraId="272D4CC0" w14:textId="2E1ABF6E" w:rsidR="00096F92" w:rsidRPr="00DF7EDA" w:rsidRDefault="00096F92" w:rsidP="00096F92">
      <w:pPr>
        <w:ind w:left="216"/>
        <w:jc w:val="center"/>
        <w:rPr>
          <w:rFonts w:ascii="Garamond" w:hAnsi="Garamond" w:cs="Garamond"/>
          <w:spacing w:val="-10"/>
          <w:w w:val="105"/>
        </w:rPr>
      </w:pPr>
      <w:r w:rsidRPr="00DF7EDA">
        <w:rPr>
          <w:rFonts w:ascii="Garamond" w:hAnsi="Garamond" w:cs="Garamond"/>
          <w:spacing w:val="-10"/>
          <w:w w:val="105"/>
        </w:rPr>
        <w:t>Keywords</w:t>
      </w:r>
      <w:r w:rsidR="00DF7EDA" w:rsidRPr="00DF7EDA">
        <w:rPr>
          <w:rFonts w:ascii="Garamond" w:hAnsi="Garamond" w:cs="Garamond"/>
          <w:spacing w:val="-10"/>
          <w:w w:val="105"/>
        </w:rPr>
        <w:t>:</w:t>
      </w:r>
    </w:p>
    <w:p w14:paraId="0C0D9E1D" w14:textId="77777777" w:rsidR="00096F92" w:rsidRDefault="00096F92" w:rsidP="00096F92">
      <w:pPr>
        <w:ind w:left="216"/>
        <w:jc w:val="center"/>
        <w:rPr>
          <w:rFonts w:ascii="Garamond" w:hAnsi="Garamond" w:cs="Garamond"/>
          <w:spacing w:val="-10"/>
          <w:w w:val="105"/>
          <w:sz w:val="22"/>
          <w:szCs w:val="22"/>
        </w:rPr>
      </w:pPr>
    </w:p>
    <w:p w14:paraId="0177679A" w14:textId="77777777" w:rsidR="00096F92" w:rsidRPr="00A326C5" w:rsidRDefault="00096F92" w:rsidP="00096F92">
      <w:pPr>
        <w:ind w:left="216"/>
        <w:jc w:val="center"/>
        <w:rPr>
          <w:rFonts w:ascii="Garamond" w:hAnsi="Garamond" w:cs="Garamond"/>
          <w:spacing w:val="-10"/>
          <w:w w:val="105"/>
          <w:sz w:val="22"/>
          <w:szCs w:val="22"/>
        </w:rPr>
      </w:pPr>
    </w:p>
    <w:sectPr w:rsidR="00096F92" w:rsidRPr="00A326C5">
      <w:footerReference w:type="default" r:id="rId8"/>
      <w:pgSz w:w="12240" w:h="15840"/>
      <w:pgMar w:top="1460" w:right="1303" w:bottom="666" w:left="1157" w:header="720" w:footer="78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1284E" w14:textId="77777777" w:rsidR="00C84263" w:rsidRDefault="00C84263">
      <w:r>
        <w:separator/>
      </w:r>
    </w:p>
  </w:endnote>
  <w:endnote w:type="continuationSeparator" w:id="0">
    <w:p w14:paraId="636868D1" w14:textId="77777777" w:rsidR="00C84263" w:rsidRDefault="00C8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A636" w14:textId="733CB5C8" w:rsidR="000C2FA9" w:rsidRDefault="000C2FA9">
    <w:pPr>
      <w:keepNext/>
      <w:keepLines/>
      <w:tabs>
        <w:tab w:val="left" w:pos="4598"/>
      </w:tabs>
      <w:ind w:left="4392"/>
      <w:rPr>
        <w:b/>
        <w:bCs/>
        <w:w w:val="110"/>
        <w:sz w:val="18"/>
        <w:szCs w:val="18"/>
      </w:rPr>
    </w:pPr>
    <w:r>
      <w:tab/>
    </w:r>
    <w:r>
      <w:rPr>
        <w:b/>
        <w:bCs/>
        <w:w w:val="110"/>
        <w:sz w:val="18"/>
        <w:szCs w:val="18"/>
      </w:rPr>
      <w:t xml:space="preserve">Page </w:t>
    </w:r>
    <w:r>
      <w:rPr>
        <w:b/>
        <w:bCs/>
        <w:w w:val="110"/>
        <w:sz w:val="18"/>
        <w:szCs w:val="18"/>
      </w:rPr>
      <w:fldChar w:fldCharType="begin"/>
    </w:r>
    <w:r>
      <w:rPr>
        <w:b/>
        <w:bCs/>
        <w:w w:val="110"/>
        <w:sz w:val="18"/>
        <w:szCs w:val="18"/>
      </w:rPr>
      <w:instrText xml:space="preserve"> PAGE </w:instrText>
    </w:r>
    <w:r>
      <w:rPr>
        <w:b/>
        <w:bCs/>
        <w:w w:val="110"/>
        <w:sz w:val="18"/>
        <w:szCs w:val="18"/>
      </w:rPr>
      <w:fldChar w:fldCharType="separate"/>
    </w:r>
    <w:r w:rsidR="00C272B6">
      <w:rPr>
        <w:b/>
        <w:bCs/>
        <w:noProof/>
        <w:w w:val="110"/>
        <w:sz w:val="18"/>
        <w:szCs w:val="18"/>
      </w:rPr>
      <w:t>1</w:t>
    </w:r>
    <w:r>
      <w:rPr>
        <w:b/>
        <w:bCs/>
        <w:w w:val="11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1C119" w14:textId="77777777" w:rsidR="00C84263" w:rsidRDefault="00C84263">
      <w:r>
        <w:separator/>
      </w:r>
    </w:p>
  </w:footnote>
  <w:footnote w:type="continuationSeparator" w:id="0">
    <w:p w14:paraId="308A0402" w14:textId="77777777" w:rsidR="00C84263" w:rsidRDefault="00C8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A55F"/>
    <w:multiLevelType w:val="singleLevel"/>
    <w:tmpl w:val="32E9568D"/>
    <w:lvl w:ilvl="0">
      <w:start w:val="1"/>
      <w:numFmt w:val="upperLetter"/>
      <w:lvlText w:val="%1."/>
      <w:lvlJc w:val="left"/>
      <w:pPr>
        <w:tabs>
          <w:tab w:val="num" w:pos="360"/>
        </w:tabs>
        <w:ind w:left="1656"/>
      </w:pPr>
      <w:rPr>
        <w:rFonts w:ascii="Garamond" w:hAnsi="Garamond" w:cs="Garamond"/>
        <w:snapToGrid/>
        <w:spacing w:val="1"/>
        <w:w w:val="95"/>
        <w:sz w:val="25"/>
        <w:szCs w:val="25"/>
      </w:rPr>
    </w:lvl>
  </w:abstractNum>
  <w:abstractNum w:abstractNumId="1" w15:restartNumberingAfterBreak="0">
    <w:nsid w:val="08252C67"/>
    <w:multiLevelType w:val="multilevel"/>
    <w:tmpl w:val="66DEC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AD7896"/>
    <w:multiLevelType w:val="hybridMultilevel"/>
    <w:tmpl w:val="BA4A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C5"/>
    <w:rsid w:val="00096F92"/>
    <w:rsid w:val="000C2FA9"/>
    <w:rsid w:val="00123BBA"/>
    <w:rsid w:val="00146258"/>
    <w:rsid w:val="00150770"/>
    <w:rsid w:val="00156E6E"/>
    <w:rsid w:val="001C4581"/>
    <w:rsid w:val="001E4642"/>
    <w:rsid w:val="002354B5"/>
    <w:rsid w:val="0025501D"/>
    <w:rsid w:val="0028532F"/>
    <w:rsid w:val="00494616"/>
    <w:rsid w:val="004F7E95"/>
    <w:rsid w:val="005907A1"/>
    <w:rsid w:val="005C430B"/>
    <w:rsid w:val="00611952"/>
    <w:rsid w:val="007006E1"/>
    <w:rsid w:val="00726060"/>
    <w:rsid w:val="007A440F"/>
    <w:rsid w:val="007D7244"/>
    <w:rsid w:val="007F09AD"/>
    <w:rsid w:val="009D36A4"/>
    <w:rsid w:val="009E53F9"/>
    <w:rsid w:val="00A326C5"/>
    <w:rsid w:val="00AC23BE"/>
    <w:rsid w:val="00B16455"/>
    <w:rsid w:val="00B26277"/>
    <w:rsid w:val="00B334D7"/>
    <w:rsid w:val="00B92158"/>
    <w:rsid w:val="00BC5413"/>
    <w:rsid w:val="00C272B6"/>
    <w:rsid w:val="00C5312D"/>
    <w:rsid w:val="00C84263"/>
    <w:rsid w:val="00CB09AD"/>
    <w:rsid w:val="00DF7EDA"/>
    <w:rsid w:val="00EE61B8"/>
    <w:rsid w:val="00FB47E2"/>
    <w:rsid w:val="00FD12A4"/>
    <w:rsid w:val="00FF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16404"/>
  <w14:defaultImageDpi w14:val="0"/>
  <w15:docId w15:val="{F79A195E-FD01-487A-9E52-3421674D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6C5"/>
    <w:rPr>
      <w:rFonts w:ascii="Tahoma" w:hAnsi="Tahoma" w:cs="Tahoma"/>
      <w:sz w:val="16"/>
      <w:szCs w:val="16"/>
    </w:rPr>
  </w:style>
  <w:style w:type="character" w:customStyle="1" w:styleId="BalloonTextChar">
    <w:name w:val="Balloon Text Char"/>
    <w:basedOn w:val="DefaultParagraphFont"/>
    <w:link w:val="BalloonText"/>
    <w:uiPriority w:val="99"/>
    <w:semiHidden/>
    <w:rsid w:val="00A326C5"/>
    <w:rPr>
      <w:rFonts w:ascii="Tahoma" w:hAnsi="Tahoma" w:cs="Tahoma"/>
      <w:sz w:val="16"/>
      <w:szCs w:val="16"/>
    </w:rPr>
  </w:style>
  <w:style w:type="character" w:styleId="Hyperlink">
    <w:name w:val="Hyperlink"/>
    <w:basedOn w:val="DefaultParagraphFont"/>
    <w:uiPriority w:val="99"/>
    <w:unhideWhenUsed/>
    <w:rsid w:val="00A326C5"/>
    <w:rPr>
      <w:color w:val="0000FF" w:themeColor="hyperlink"/>
      <w:u w:val="single"/>
    </w:rPr>
  </w:style>
  <w:style w:type="paragraph" w:styleId="ListParagraph">
    <w:name w:val="List Paragraph"/>
    <w:basedOn w:val="Normal"/>
    <w:uiPriority w:val="34"/>
    <w:qFormat/>
    <w:rsid w:val="005C430B"/>
    <w:pPr>
      <w:widowControl/>
      <w:kinsoku/>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rl.nist.gov/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Lieb</dc:creator>
  <cp:lastModifiedBy>Larry Lieb</cp:lastModifiedBy>
  <cp:revision>2</cp:revision>
  <dcterms:created xsi:type="dcterms:W3CDTF">2017-04-10T02:31:00Z</dcterms:created>
  <dcterms:modified xsi:type="dcterms:W3CDTF">2017-04-10T02:31:00Z</dcterms:modified>
</cp:coreProperties>
</file>